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F4E5" w14:textId="3A80B93D" w:rsidR="00D87D36" w:rsidRDefault="00D80BF7" w:rsidP="00035B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Утверждено: Директор _________</w:t>
      </w:r>
      <w:proofErr w:type="spellStart"/>
      <w:r>
        <w:rPr>
          <w:rFonts w:ascii="Times New Roman" w:hAnsi="Times New Roman" w:cs="Times New Roman"/>
          <w:b/>
          <w:sz w:val="28"/>
        </w:rPr>
        <w:t>С.В.Иванова</w:t>
      </w:r>
      <w:proofErr w:type="spellEnd"/>
    </w:p>
    <w:p w14:paraId="466B1CDE" w14:textId="77777777" w:rsidR="00D87D36" w:rsidRDefault="00D87D36" w:rsidP="00035B26">
      <w:pPr>
        <w:jc w:val="center"/>
        <w:rPr>
          <w:rFonts w:ascii="Times New Roman" w:hAnsi="Times New Roman" w:cs="Times New Roman"/>
          <w:b/>
          <w:sz w:val="28"/>
        </w:rPr>
      </w:pPr>
    </w:p>
    <w:p w14:paraId="13B7DEFE" w14:textId="77777777" w:rsidR="00D87D36" w:rsidRDefault="00D87D36" w:rsidP="00035B26">
      <w:pPr>
        <w:jc w:val="center"/>
        <w:rPr>
          <w:rFonts w:ascii="Times New Roman" w:hAnsi="Times New Roman" w:cs="Times New Roman"/>
          <w:b/>
          <w:sz w:val="28"/>
        </w:rPr>
      </w:pPr>
    </w:p>
    <w:p w14:paraId="604B572D" w14:textId="163F4146" w:rsidR="00D87D36" w:rsidRDefault="00D87D36" w:rsidP="00035B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035B26" w:rsidRPr="004F2C4C">
        <w:rPr>
          <w:rFonts w:ascii="Times New Roman" w:hAnsi="Times New Roman" w:cs="Times New Roman"/>
          <w:b/>
          <w:sz w:val="28"/>
        </w:rPr>
        <w:t xml:space="preserve">лан профориентационной </w:t>
      </w:r>
      <w:proofErr w:type="gramStart"/>
      <w:r w:rsidR="00035B26" w:rsidRPr="004F2C4C">
        <w:rPr>
          <w:rFonts w:ascii="Times New Roman" w:hAnsi="Times New Roman" w:cs="Times New Roman"/>
          <w:b/>
          <w:sz w:val="28"/>
        </w:rPr>
        <w:t xml:space="preserve">работы </w:t>
      </w:r>
      <w:r>
        <w:rPr>
          <w:rFonts w:ascii="Times New Roman" w:hAnsi="Times New Roman" w:cs="Times New Roman"/>
          <w:b/>
          <w:sz w:val="28"/>
        </w:rPr>
        <w:t xml:space="preserve"> МОУ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</w:rPr>
        <w:t>Королевщинская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 </w:t>
      </w:r>
    </w:p>
    <w:p w14:paraId="234B56FE" w14:textId="41512027" w:rsidR="00A24023" w:rsidRPr="004F2C4C" w:rsidRDefault="00035B26" w:rsidP="00035B26">
      <w:pPr>
        <w:jc w:val="center"/>
        <w:rPr>
          <w:rFonts w:ascii="Times New Roman" w:hAnsi="Times New Roman" w:cs="Times New Roman"/>
          <w:b/>
          <w:sz w:val="28"/>
        </w:rPr>
      </w:pPr>
      <w:r w:rsidRPr="004F2C4C">
        <w:rPr>
          <w:rFonts w:ascii="Times New Roman" w:hAnsi="Times New Roman" w:cs="Times New Roman"/>
          <w:b/>
          <w:sz w:val="28"/>
        </w:rPr>
        <w:t>на 2023-202</w:t>
      </w:r>
      <w:r w:rsidR="00B8489F">
        <w:rPr>
          <w:rFonts w:ascii="Times New Roman" w:hAnsi="Times New Roman" w:cs="Times New Roman"/>
          <w:b/>
          <w:sz w:val="28"/>
        </w:rPr>
        <w:t>4</w:t>
      </w:r>
      <w:r w:rsidRPr="004F2C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4F2C4C">
        <w:rPr>
          <w:rFonts w:ascii="Times New Roman" w:hAnsi="Times New Roman" w:cs="Times New Roman"/>
          <w:b/>
          <w:sz w:val="28"/>
        </w:rPr>
        <w:t>уч.год</w:t>
      </w:r>
      <w:proofErr w:type="spellEnd"/>
      <w:proofErr w:type="gramEnd"/>
    </w:p>
    <w:p w14:paraId="1C5510EA" w14:textId="77777777" w:rsidR="00035B26" w:rsidRPr="004F2C4C" w:rsidRDefault="00CE6403" w:rsidP="00035B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Продвинутый </w:t>
      </w:r>
      <w:r w:rsidR="00035B26" w:rsidRPr="004F2C4C">
        <w:rPr>
          <w:rFonts w:ascii="Times New Roman" w:hAnsi="Times New Roman" w:cs="Times New Roman"/>
          <w:b/>
          <w:sz w:val="28"/>
        </w:rPr>
        <w:t>уровень</w:t>
      </w:r>
    </w:p>
    <w:p w14:paraId="0676AE43" w14:textId="77777777" w:rsidR="00035B26" w:rsidRDefault="005A651A" w:rsidP="005A6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A651A">
        <w:rPr>
          <w:rFonts w:ascii="Times New Roman" w:hAnsi="Times New Roman" w:cs="Times New Roman"/>
          <w:b/>
          <w:sz w:val="28"/>
        </w:rPr>
        <w:t xml:space="preserve">Цель реализации </w:t>
      </w:r>
      <w:r w:rsidR="00A7792A">
        <w:rPr>
          <w:rFonts w:ascii="Times New Roman" w:hAnsi="Times New Roman" w:cs="Times New Roman"/>
          <w:b/>
          <w:sz w:val="28"/>
        </w:rPr>
        <w:t>продвинутого</w:t>
      </w:r>
      <w:r w:rsidRPr="005A651A">
        <w:rPr>
          <w:rFonts w:ascii="Times New Roman" w:hAnsi="Times New Roman" w:cs="Times New Roman"/>
          <w:b/>
          <w:sz w:val="28"/>
        </w:rPr>
        <w:t xml:space="preserve"> уровня – </w:t>
      </w:r>
      <w:r w:rsidRPr="00C10C1A">
        <w:rPr>
          <w:rFonts w:ascii="Times New Roman" w:hAnsi="Times New Roman" w:cs="Times New Roman"/>
          <w:sz w:val="28"/>
        </w:rPr>
        <w:t xml:space="preserve">формирование </w:t>
      </w:r>
      <w:r w:rsidR="00C10C1A">
        <w:rPr>
          <w:rFonts w:ascii="Times New Roman" w:hAnsi="Times New Roman" w:cs="Times New Roman"/>
          <w:sz w:val="28"/>
        </w:rPr>
        <w:t>г</w:t>
      </w:r>
      <w:r w:rsidR="00C10C1A" w:rsidRPr="00C10C1A">
        <w:rPr>
          <w:rFonts w:ascii="Times New Roman" w:hAnsi="Times New Roman" w:cs="Times New Roman"/>
          <w:sz w:val="28"/>
        </w:rPr>
        <w:t>отовност</w:t>
      </w:r>
      <w:r w:rsidR="00C10C1A">
        <w:rPr>
          <w:rFonts w:ascii="Times New Roman" w:hAnsi="Times New Roman" w:cs="Times New Roman"/>
          <w:sz w:val="28"/>
        </w:rPr>
        <w:t>и</w:t>
      </w:r>
      <w:r w:rsidR="00C10C1A" w:rsidRPr="00C10C1A">
        <w:rPr>
          <w:rFonts w:ascii="Times New Roman" w:hAnsi="Times New Roman" w:cs="Times New Roman"/>
          <w:sz w:val="28"/>
        </w:rPr>
        <w:t xml:space="preserve"> к профессиональному самоопределению </w:t>
      </w:r>
      <w:r w:rsidR="00C10C1A">
        <w:rPr>
          <w:rFonts w:ascii="Times New Roman" w:hAnsi="Times New Roman" w:cs="Times New Roman"/>
          <w:sz w:val="28"/>
        </w:rPr>
        <w:t>(</w:t>
      </w:r>
      <w:r w:rsidRPr="00C10C1A">
        <w:rPr>
          <w:rFonts w:ascii="Times New Roman" w:hAnsi="Times New Roman" w:cs="Times New Roman"/>
          <w:sz w:val="28"/>
        </w:rPr>
        <w:t>ГПС</w:t>
      </w:r>
      <w:r w:rsidR="00C10C1A">
        <w:rPr>
          <w:rFonts w:ascii="Times New Roman" w:hAnsi="Times New Roman" w:cs="Times New Roman"/>
          <w:sz w:val="28"/>
        </w:rPr>
        <w:t>)</w:t>
      </w:r>
      <w:r w:rsidRPr="00C10C1A">
        <w:rPr>
          <w:rFonts w:ascii="Times New Roman" w:hAnsi="Times New Roman" w:cs="Times New Roman"/>
          <w:sz w:val="28"/>
        </w:rPr>
        <w:t xml:space="preserve"> обучающихся 6-11 классов общеобразовательных организаций.</w:t>
      </w:r>
    </w:p>
    <w:p w14:paraId="1207FE3C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Готовность к профессиональному самоопределению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C10C1A">
        <w:rPr>
          <w:rFonts w:ascii="Times New Roman" w:hAnsi="Times New Roman" w:cs="Times New Roman"/>
          <w:sz w:val="28"/>
        </w:rPr>
        <w:t>– способность человека быть субъектом своих выборов: самостоятельно формировать и корректировать свою образовательно-профессиональную траекторию, учитывая смысловую и инструментальную стороны профессионального самоопределения</w:t>
      </w:r>
      <w:r>
        <w:rPr>
          <w:rFonts w:ascii="Times New Roman" w:hAnsi="Times New Roman" w:cs="Times New Roman"/>
          <w:sz w:val="28"/>
        </w:rPr>
        <w:t>.</w:t>
      </w:r>
    </w:p>
    <w:p w14:paraId="57B0F89F" w14:textId="77777777" w:rsidR="00C10C1A" w:rsidRDefault="00C10C1A" w:rsidP="00035B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3B3EC7C6" w14:textId="77777777" w:rsidR="00035B26" w:rsidRPr="004F2C4C" w:rsidRDefault="00035B26" w:rsidP="00035B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F2C4C">
        <w:rPr>
          <w:rFonts w:ascii="Times New Roman" w:hAnsi="Times New Roman" w:cs="Times New Roman"/>
          <w:b/>
          <w:sz w:val="28"/>
        </w:rPr>
        <w:t xml:space="preserve">Задачи </w:t>
      </w:r>
      <w:r w:rsidR="00A7792A">
        <w:rPr>
          <w:rFonts w:ascii="Times New Roman" w:hAnsi="Times New Roman" w:cs="Times New Roman"/>
          <w:b/>
          <w:sz w:val="28"/>
        </w:rPr>
        <w:t>продвинутого</w:t>
      </w:r>
      <w:r w:rsidRPr="004F2C4C">
        <w:rPr>
          <w:rFonts w:ascii="Times New Roman" w:hAnsi="Times New Roman" w:cs="Times New Roman"/>
          <w:b/>
          <w:sz w:val="28"/>
        </w:rPr>
        <w:t xml:space="preserve"> уровня:</w:t>
      </w:r>
    </w:p>
    <w:p w14:paraId="7282D2DD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построение системы содействия профессиональному самоопределению обучающихся общеобразовательных организаций, основанной на сочетании мотивационно</w:t>
      </w:r>
      <w:r>
        <w:rPr>
          <w:rFonts w:ascii="Times New Roman" w:hAnsi="Times New Roman" w:cs="Times New Roman"/>
          <w:sz w:val="28"/>
        </w:rPr>
        <w:t>-</w:t>
      </w:r>
      <w:r w:rsidRPr="00C10C1A">
        <w:rPr>
          <w:rFonts w:ascii="Times New Roman" w:hAnsi="Times New Roman" w:cs="Times New Roman"/>
          <w:sz w:val="28"/>
        </w:rPr>
        <w:t xml:space="preserve">активизирующего, информационно-обучающего, практико-ориентированного и </w:t>
      </w:r>
      <w:proofErr w:type="spellStart"/>
      <w:r w:rsidRPr="00C10C1A">
        <w:rPr>
          <w:rFonts w:ascii="Times New Roman" w:hAnsi="Times New Roman" w:cs="Times New Roman"/>
          <w:sz w:val="28"/>
        </w:rPr>
        <w:t>диагностико</w:t>
      </w:r>
      <w:proofErr w:type="spellEnd"/>
      <w:r>
        <w:rPr>
          <w:rFonts w:ascii="Times New Roman" w:hAnsi="Times New Roman" w:cs="Times New Roman"/>
          <w:sz w:val="28"/>
        </w:rPr>
        <w:t>-</w:t>
      </w:r>
      <w:r w:rsidRPr="00C10C1A">
        <w:rPr>
          <w:rFonts w:ascii="Times New Roman" w:hAnsi="Times New Roman" w:cs="Times New Roman"/>
          <w:sz w:val="28"/>
        </w:rPr>
        <w:t>консультационного подходов к формированию ГПС и вовлечении всех участников образовательного процесса;</w:t>
      </w:r>
    </w:p>
    <w:p w14:paraId="1FE0639F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систематизация и обогащение инструментами и практиками региональных моделей профессиональной ориентации обучающихся;</w:t>
      </w:r>
    </w:p>
    <w:p w14:paraId="7E5A7DA2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разработка плана профориентационной работы для групп, обучающихся по возрастам (6-7, 8-9 и 10-11 классы);</w:t>
      </w:r>
    </w:p>
    <w:p w14:paraId="7092BCDD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разработка плана профориентационной работы с обучающимися с ОВЗ по разным нозологиям и возрастам;</w:t>
      </w:r>
    </w:p>
    <w:p w14:paraId="486464CB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выявление исходного уровня сформированности внутренней (мотивационно</w:t>
      </w:r>
      <w:r>
        <w:rPr>
          <w:rFonts w:ascii="Times New Roman" w:hAnsi="Times New Roman" w:cs="Times New Roman"/>
          <w:sz w:val="28"/>
        </w:rPr>
        <w:t>-</w:t>
      </w:r>
      <w:r w:rsidRPr="00C10C1A">
        <w:rPr>
          <w:rFonts w:ascii="Times New Roman" w:hAnsi="Times New Roman" w:cs="Times New Roman"/>
          <w:sz w:val="28"/>
        </w:rPr>
        <w:t>личностной) и внешней (</w:t>
      </w:r>
      <w:proofErr w:type="spellStart"/>
      <w:r w:rsidRPr="00C10C1A">
        <w:rPr>
          <w:rFonts w:ascii="Times New Roman" w:hAnsi="Times New Roman" w:cs="Times New Roman"/>
          <w:sz w:val="28"/>
        </w:rPr>
        <w:t>знаниевой</w:t>
      </w:r>
      <w:proofErr w:type="spellEnd"/>
      <w:r w:rsidRPr="00C10C1A">
        <w:rPr>
          <w:rFonts w:ascii="Times New Roman" w:hAnsi="Times New Roman" w:cs="Times New Roman"/>
          <w:sz w:val="28"/>
        </w:rPr>
        <w:t>) сторон ГПС у обучающихся, а также уровня готовности,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C10C1A">
        <w:rPr>
          <w:rFonts w:ascii="Times New Roman" w:hAnsi="Times New Roman" w:cs="Times New Roman"/>
          <w:sz w:val="28"/>
        </w:rPr>
        <w:t>который продемонстрирует обучающийся после участия в профориентационной программе;</w:t>
      </w:r>
    </w:p>
    <w:p w14:paraId="4E7B98FC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76A8E232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lastRenderedPageBreak/>
        <w:t>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</w:p>
    <w:p w14:paraId="47FA9286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 xml:space="preserve">• 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 w:rsidRPr="00C10C1A">
        <w:rPr>
          <w:rFonts w:ascii="Times New Roman" w:hAnsi="Times New Roman" w:cs="Times New Roman"/>
          <w:sz w:val="28"/>
        </w:rPr>
        <w:t>самонавигации</w:t>
      </w:r>
      <w:proofErr w:type="spellEnd"/>
      <w:r w:rsidRPr="00C10C1A">
        <w:rPr>
          <w:rFonts w:ascii="Times New Roman" w:hAnsi="Times New Roman" w:cs="Times New Roman"/>
          <w:sz w:val="28"/>
        </w:rPr>
        <w:t>, приобретение и осмысление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0C1A">
        <w:rPr>
          <w:rFonts w:ascii="Times New Roman" w:hAnsi="Times New Roman" w:cs="Times New Roman"/>
          <w:sz w:val="28"/>
        </w:rPr>
        <w:t>профориентационно</w:t>
      </w:r>
      <w:proofErr w:type="spellEnd"/>
      <w:r w:rsidRPr="00C10C1A">
        <w:rPr>
          <w:rFonts w:ascii="Times New Roman" w:hAnsi="Times New Roman" w:cs="Times New Roman"/>
          <w:sz w:val="28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</w:t>
      </w:r>
      <w:r>
        <w:rPr>
          <w:rFonts w:ascii="Times New Roman" w:hAnsi="Times New Roman" w:cs="Times New Roman"/>
          <w:sz w:val="28"/>
        </w:rPr>
        <w:t>-</w:t>
      </w:r>
      <w:r w:rsidRPr="00C10C1A">
        <w:rPr>
          <w:rFonts w:ascii="Times New Roman" w:hAnsi="Times New Roman" w:cs="Times New Roman"/>
          <w:sz w:val="28"/>
        </w:rPr>
        <w:t>профессиональной траектории и ее адаптации с учетом имеющихся компетенций и возможностей среды;</w:t>
      </w:r>
    </w:p>
    <w:p w14:paraId="72D3E9FB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совершенствование профессиональных компетенций специалистов, ответственных за профориентационную работу в образовательной организации (педагогов-навигаторов) по формированию у учащихся осознанности и ГПС через прохождение программы ДПО</w:t>
      </w:r>
      <w:r>
        <w:rPr>
          <w:rFonts w:ascii="Times New Roman" w:hAnsi="Times New Roman" w:cs="Times New Roman"/>
          <w:sz w:val="28"/>
        </w:rPr>
        <w:t xml:space="preserve"> </w:t>
      </w:r>
      <w:r w:rsidRPr="00C10C1A">
        <w:rPr>
          <w:rFonts w:ascii="Times New Roman" w:hAnsi="Times New Roman" w:cs="Times New Roman"/>
          <w:sz w:val="28"/>
        </w:rPr>
        <w:t>(повышения квалификации);</w:t>
      </w:r>
    </w:p>
    <w:p w14:paraId="46C43114" w14:textId="77777777" w:rsidR="00035B26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повышение активности и ответственности родителей в целях содействия обучающимся в формировании навыка осознанного выбора</w:t>
      </w:r>
      <w:r>
        <w:rPr>
          <w:rFonts w:ascii="Times New Roman" w:hAnsi="Times New Roman" w:cs="Times New Roman"/>
          <w:sz w:val="28"/>
        </w:rPr>
        <w:t>.</w:t>
      </w:r>
    </w:p>
    <w:p w14:paraId="6F9B9F82" w14:textId="77777777" w:rsid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04336DD" w14:textId="77777777" w:rsidR="00C10C1A" w:rsidRPr="00372939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372939">
        <w:rPr>
          <w:rFonts w:ascii="Times New Roman" w:hAnsi="Times New Roman" w:cs="Times New Roman"/>
          <w:b/>
          <w:sz w:val="28"/>
        </w:rPr>
        <w:t xml:space="preserve">Планируемые результаты </w:t>
      </w:r>
      <w:r w:rsidR="00AD79EB">
        <w:rPr>
          <w:rFonts w:ascii="Times New Roman" w:hAnsi="Times New Roman" w:cs="Times New Roman"/>
          <w:b/>
          <w:sz w:val="28"/>
        </w:rPr>
        <w:t>продвинутого</w:t>
      </w:r>
      <w:r w:rsidRPr="00372939">
        <w:rPr>
          <w:rFonts w:ascii="Times New Roman" w:hAnsi="Times New Roman" w:cs="Times New Roman"/>
          <w:b/>
          <w:sz w:val="28"/>
        </w:rPr>
        <w:t xml:space="preserve"> уровня:</w:t>
      </w:r>
    </w:p>
    <w:p w14:paraId="6D9C80D8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для обучающихся</w:t>
      </w:r>
      <w:r w:rsidR="00A7792A">
        <w:rPr>
          <w:rFonts w:ascii="Times New Roman" w:hAnsi="Times New Roman" w:cs="Times New Roman"/>
          <w:sz w:val="28"/>
        </w:rPr>
        <w:t xml:space="preserve"> </w:t>
      </w:r>
      <w:r w:rsidRPr="00C10C1A">
        <w:rPr>
          <w:rFonts w:ascii="Times New Roman" w:hAnsi="Times New Roman" w:cs="Times New Roman"/>
          <w:sz w:val="28"/>
        </w:rPr>
        <w:t>– развитие всех компонентов ГПС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14:paraId="2807C007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РФ;</w:t>
      </w:r>
    </w:p>
    <w:p w14:paraId="4C5E9333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для педагогов и специалистов – повышение квалификации в области методов и технологий профессиональной ориентации обучающихся</w:t>
      </w:r>
      <w:r>
        <w:rPr>
          <w:rFonts w:ascii="Times New Roman" w:hAnsi="Times New Roman" w:cs="Times New Roman"/>
          <w:sz w:val="28"/>
        </w:rPr>
        <w:t>;</w:t>
      </w:r>
      <w:r w:rsidRPr="00C10C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C10C1A">
        <w:rPr>
          <w:rFonts w:ascii="Times New Roman" w:hAnsi="Times New Roman" w:cs="Times New Roman"/>
          <w:sz w:val="28"/>
        </w:rPr>
        <w:t>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</w:t>
      </w:r>
      <w:r>
        <w:rPr>
          <w:rFonts w:ascii="Times New Roman" w:hAnsi="Times New Roman" w:cs="Times New Roman"/>
          <w:sz w:val="28"/>
        </w:rPr>
        <w:t>;</w:t>
      </w:r>
      <w:r w:rsidRPr="00C10C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C10C1A">
        <w:rPr>
          <w:rFonts w:ascii="Times New Roman" w:hAnsi="Times New Roman" w:cs="Times New Roman"/>
          <w:sz w:val="28"/>
        </w:rPr>
        <w:t>своение новых, современных, научно обоснованных методик и технологий;</w:t>
      </w:r>
    </w:p>
    <w:p w14:paraId="6341F061" w14:textId="77777777" w:rsidR="00C10C1A" w:rsidRP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• для работодателей – привлечение мотивированных обучающихся к производственным задачам, повышение интереса к организации</w:t>
      </w:r>
      <w:r>
        <w:rPr>
          <w:rFonts w:ascii="Times New Roman" w:hAnsi="Times New Roman" w:cs="Times New Roman"/>
          <w:sz w:val="28"/>
        </w:rPr>
        <w:t>;</w:t>
      </w:r>
      <w:r w:rsidRPr="00C10C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C10C1A">
        <w:rPr>
          <w:rFonts w:ascii="Times New Roman" w:hAnsi="Times New Roman" w:cs="Times New Roman"/>
          <w:sz w:val="28"/>
        </w:rPr>
        <w:t>бучение наставников, работающих с учащимися.</w:t>
      </w:r>
    </w:p>
    <w:p w14:paraId="73AFA5CE" w14:textId="77777777" w:rsidR="00C10C1A" w:rsidRDefault="00C10C1A" w:rsidP="00C1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10C1A">
        <w:rPr>
          <w:rFonts w:ascii="Times New Roman" w:hAnsi="Times New Roman" w:cs="Times New Roman"/>
          <w:sz w:val="28"/>
        </w:rPr>
        <w:t>По результатам участия во всех мероприятиях основного уровня для обучающегося формируется индивидуальная рекомендация по построению образовательно</w:t>
      </w:r>
      <w:r>
        <w:rPr>
          <w:rFonts w:ascii="Times New Roman" w:hAnsi="Times New Roman" w:cs="Times New Roman"/>
          <w:sz w:val="28"/>
        </w:rPr>
        <w:t>-</w:t>
      </w:r>
      <w:r w:rsidRPr="00C10C1A">
        <w:rPr>
          <w:rFonts w:ascii="Times New Roman" w:hAnsi="Times New Roman" w:cs="Times New Roman"/>
          <w:sz w:val="28"/>
        </w:rPr>
        <w:t>профессиональной траектории.</w:t>
      </w:r>
    </w:p>
    <w:p w14:paraId="3478D79B" w14:textId="77777777" w:rsidR="00C10C1A" w:rsidRDefault="00C10C1A" w:rsidP="008C2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1AF4343F" w14:textId="77777777" w:rsidR="008C27FE" w:rsidRPr="008C27FE" w:rsidRDefault="008C27FE" w:rsidP="008C2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C27FE">
        <w:rPr>
          <w:rFonts w:ascii="Times New Roman" w:hAnsi="Times New Roman" w:cs="Times New Roman"/>
          <w:sz w:val="28"/>
        </w:rPr>
        <w:lastRenderedPageBreak/>
        <w:t xml:space="preserve">Для реализации программы </w:t>
      </w:r>
      <w:r w:rsidR="00A7792A">
        <w:rPr>
          <w:rFonts w:ascii="Times New Roman" w:hAnsi="Times New Roman" w:cs="Times New Roman"/>
          <w:sz w:val="28"/>
        </w:rPr>
        <w:t>продвинутого</w:t>
      </w:r>
      <w:r w:rsidRPr="008C27FE">
        <w:rPr>
          <w:rFonts w:ascii="Times New Roman" w:hAnsi="Times New Roman" w:cs="Times New Roman"/>
          <w:sz w:val="28"/>
        </w:rPr>
        <w:t xml:space="preserve"> уровня в образовательной организации необходимо создать </w:t>
      </w:r>
      <w:r w:rsidRPr="004F2C4C">
        <w:rPr>
          <w:rFonts w:ascii="Times New Roman" w:hAnsi="Times New Roman" w:cs="Times New Roman"/>
          <w:b/>
          <w:sz w:val="28"/>
        </w:rPr>
        <w:t xml:space="preserve">организационные и методические условия </w:t>
      </w:r>
      <w:r w:rsidRPr="008C27FE">
        <w:rPr>
          <w:rFonts w:ascii="Times New Roman" w:hAnsi="Times New Roman" w:cs="Times New Roman"/>
          <w:sz w:val="28"/>
        </w:rPr>
        <w:t>для участия обучающихся 6-11 классов в профориентационной деятельности:</w:t>
      </w:r>
    </w:p>
    <w:p w14:paraId="25850DAF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назначить в школе ответственного по профориентации (заместителя директора по воспитательной работе);</w:t>
      </w:r>
    </w:p>
    <w:p w14:paraId="7C6AC046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заключить соглашение с партнер</w:t>
      </w:r>
      <w:r>
        <w:rPr>
          <w:rFonts w:ascii="Times New Roman" w:hAnsi="Times New Roman" w:cs="Times New Roman"/>
          <w:sz w:val="28"/>
        </w:rPr>
        <w:t>а</w:t>
      </w:r>
      <w:r w:rsidRPr="00A7792A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и</w:t>
      </w:r>
      <w:r w:rsidRPr="00A7792A">
        <w:rPr>
          <w:rFonts w:ascii="Times New Roman" w:hAnsi="Times New Roman" w:cs="Times New Roman"/>
          <w:sz w:val="28"/>
        </w:rPr>
        <w:t>;</w:t>
      </w:r>
    </w:p>
    <w:p w14:paraId="265F2522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определить ответственных специалистов по организации профориентационной работы из числа педагогических работников (педагог-предметник, классный руководитель, педагог-психолог и др.);</w:t>
      </w:r>
    </w:p>
    <w:p w14:paraId="2B204BD1" w14:textId="77777777" w:rsidR="00C10C1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специалисту – пройти подготовку по программе ДПО (повышение квалификации, не менее 36 академических часов); сформировать учебные группы, определив количество участников профориентационных мероприятий из числа обучающихся 6-11 классов; организовать использование специализированной Платформы; проинформировать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A7792A">
        <w:rPr>
          <w:rFonts w:ascii="Times New Roman" w:hAnsi="Times New Roman" w:cs="Times New Roman"/>
          <w:sz w:val="28"/>
        </w:rPr>
        <w:t>обучающихся и их родителей о функционале общедоступного сегмента и организовать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A7792A">
        <w:rPr>
          <w:rFonts w:ascii="Times New Roman" w:hAnsi="Times New Roman" w:cs="Times New Roman"/>
          <w:sz w:val="28"/>
        </w:rPr>
        <w:t>регистрацию участников; создать план профориентационной работы с учетом возрастных и индивидуальных особенностей обучающихся, входящих в учебные группы</w:t>
      </w:r>
      <w:r>
        <w:rPr>
          <w:rFonts w:ascii="Times New Roman" w:hAnsi="Times New Roman" w:cs="Times New Roman"/>
          <w:sz w:val="28"/>
        </w:rPr>
        <w:t>.</w:t>
      </w:r>
    </w:p>
    <w:p w14:paraId="110948D3" w14:textId="77777777" w:rsid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2C3B8D76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Для реализации продвинутого уровня рекомендуется использовать формат предпрофессиональных классов.</w:t>
      </w:r>
    </w:p>
    <w:p w14:paraId="03AEB44C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 xml:space="preserve">В программе используются следующие </w:t>
      </w:r>
      <w:r w:rsidRPr="00794327">
        <w:rPr>
          <w:rFonts w:ascii="Times New Roman" w:hAnsi="Times New Roman" w:cs="Times New Roman"/>
          <w:b/>
          <w:sz w:val="28"/>
        </w:rPr>
        <w:t>профориентационные мероприятия</w:t>
      </w:r>
      <w:r w:rsidRPr="00A7792A">
        <w:rPr>
          <w:rFonts w:ascii="Times New Roman" w:hAnsi="Times New Roman" w:cs="Times New Roman"/>
          <w:sz w:val="28"/>
        </w:rPr>
        <w:t>:</w:t>
      </w:r>
    </w:p>
    <w:p w14:paraId="60478593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профориентационные уроки;</w:t>
      </w:r>
    </w:p>
    <w:p w14:paraId="32DC3A8F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онлайн-диагностика, направленная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</w:t>
      </w:r>
    </w:p>
    <w:p w14:paraId="45BF57D7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групповой разбор результатов профориентационных диагностик, рефлексивный урок;</w:t>
      </w:r>
    </w:p>
    <w:p w14:paraId="5899AF6A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информационное сопровождение обучающихся и их родителей по возможностям открытого сегмента Платформы,</w:t>
      </w:r>
      <w:r>
        <w:rPr>
          <w:rFonts w:ascii="Times New Roman" w:hAnsi="Times New Roman" w:cs="Times New Roman"/>
          <w:sz w:val="28"/>
        </w:rPr>
        <w:t xml:space="preserve"> </w:t>
      </w:r>
      <w:r w:rsidRPr="00A7792A">
        <w:rPr>
          <w:rFonts w:ascii="Times New Roman" w:hAnsi="Times New Roman" w:cs="Times New Roman"/>
          <w:sz w:val="28"/>
        </w:rPr>
        <w:t>организация регистрации участников;</w:t>
      </w:r>
    </w:p>
    <w:p w14:paraId="1AEB6D52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профессиональные пробы практического и/или моделирующего уровней (в онлайн или офлайн-формате);</w:t>
      </w:r>
    </w:p>
    <w:p w14:paraId="54CDA746" w14:textId="77777777" w:rsidR="00372939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профориентационные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ВО и работодателей); организация проектной деятельности с учетом предпочитаемых обучающимися профессиональных сфер и профилей обучения; участие в профориентационных мероприятиях федерального и регионального уровней.</w:t>
      </w:r>
    </w:p>
    <w:p w14:paraId="70970304" w14:textId="77777777" w:rsidR="00A7792A" w:rsidRDefault="00A7792A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6C5BA171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94327">
        <w:rPr>
          <w:rFonts w:ascii="Times New Roman" w:hAnsi="Times New Roman" w:cs="Times New Roman"/>
          <w:b/>
          <w:sz w:val="28"/>
        </w:rPr>
        <w:t>В число партнеров</w:t>
      </w:r>
      <w:r w:rsidRPr="00A7792A">
        <w:rPr>
          <w:rFonts w:ascii="Times New Roman" w:hAnsi="Times New Roman" w:cs="Times New Roman"/>
          <w:sz w:val="28"/>
        </w:rPr>
        <w:t xml:space="preserve"> для организации </w:t>
      </w:r>
      <w:proofErr w:type="spellStart"/>
      <w:r w:rsidRPr="00A7792A">
        <w:rPr>
          <w:rFonts w:ascii="Times New Roman" w:hAnsi="Times New Roman" w:cs="Times New Roman"/>
          <w:sz w:val="28"/>
        </w:rPr>
        <w:t>профориентационно</w:t>
      </w:r>
      <w:proofErr w:type="spellEnd"/>
      <w:r w:rsidRPr="00A7792A">
        <w:rPr>
          <w:rFonts w:ascii="Times New Roman" w:hAnsi="Times New Roman" w:cs="Times New Roman"/>
          <w:sz w:val="28"/>
        </w:rPr>
        <w:t xml:space="preserve"> значимых активностей могут быть включены:</w:t>
      </w:r>
    </w:p>
    <w:p w14:paraId="124D68F6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lastRenderedPageBreak/>
        <w:t>• ключевые работодатели территориальной среды;</w:t>
      </w:r>
    </w:p>
    <w:p w14:paraId="3EC0510D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объединения специалистов в разных сферах;</w:t>
      </w:r>
    </w:p>
    <w:p w14:paraId="72F23596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кадровые агентства и негосударственные службы занятости и профориентации;</w:t>
      </w:r>
    </w:p>
    <w:p w14:paraId="50FEC1D7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объединения волонтеров;</w:t>
      </w:r>
    </w:p>
    <w:p w14:paraId="585F22CE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государственные и негосударственные организации из сферы культуры, физической культуры и спорта;</w:t>
      </w:r>
    </w:p>
    <w:p w14:paraId="54C72089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представители средств массовой информации, «лидеры мнений»;</w:t>
      </w:r>
    </w:p>
    <w:p w14:paraId="76381097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другие субъекты экономической сферы, общественные объединения, некоммерческие организации.</w:t>
      </w:r>
    </w:p>
    <w:p w14:paraId="5FE1757A" w14:textId="77777777" w:rsid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6764B6A3" w14:textId="77777777" w:rsidR="00A7792A" w:rsidRPr="00794327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94327">
        <w:rPr>
          <w:rFonts w:ascii="Times New Roman" w:hAnsi="Times New Roman" w:cs="Times New Roman"/>
          <w:b/>
          <w:sz w:val="28"/>
        </w:rPr>
        <w:t>Участие партнеров может быть реализовано в следующих формах:</w:t>
      </w:r>
    </w:p>
    <w:p w14:paraId="1DBF8BF2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профессиональное обучение для обучающихся 14-18 лет. Такое обучение может быть реализовано как в школе, при содействии профессиональных образовательных организаций и образовательных организаций ВО, с которыми школа заключила соответствующий договор, так и на базе организации, осуществляющей профессиональную подготовку;</w:t>
      </w:r>
    </w:p>
    <w:p w14:paraId="586878A3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 xml:space="preserve">• профориентационные программы в рамках организации каникулярного детского отдыха. Это могут быть варианты тематических или </w:t>
      </w:r>
      <w:proofErr w:type="spellStart"/>
      <w:r w:rsidRPr="00A7792A">
        <w:rPr>
          <w:rFonts w:ascii="Times New Roman" w:hAnsi="Times New Roman" w:cs="Times New Roman"/>
          <w:sz w:val="28"/>
        </w:rPr>
        <w:t>мультипрофильных</w:t>
      </w:r>
      <w:proofErr w:type="spellEnd"/>
      <w:r w:rsidRPr="00A7792A">
        <w:rPr>
          <w:rFonts w:ascii="Times New Roman" w:hAnsi="Times New Roman" w:cs="Times New Roman"/>
          <w:sz w:val="28"/>
        </w:rPr>
        <w:t xml:space="preserve"> профориентационных смен в рамках детского оздоровительного отдыха, где у обучающихся есть возможность познакомиться с особенностями той или иной профессиональной деятельности в формате лекций, мастер-классов, решения задач, выполнения проектов, выполнения профессиональных обязанностей;</w:t>
      </w:r>
    </w:p>
    <w:p w14:paraId="3AE8E81F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конкурсы профориентационной направленности. Мероприятия могут быть организованы компаниями-работодателями, профессиональными образовательными организациями и образовательными организациями ВО, конкурсными площадками</w:t>
      </w:r>
      <w:r>
        <w:rPr>
          <w:rFonts w:ascii="Times New Roman" w:hAnsi="Times New Roman" w:cs="Times New Roman"/>
          <w:sz w:val="28"/>
        </w:rPr>
        <w:t>-</w:t>
      </w:r>
      <w:r w:rsidRPr="00A7792A">
        <w:rPr>
          <w:rFonts w:ascii="Times New Roman" w:hAnsi="Times New Roman" w:cs="Times New Roman"/>
          <w:sz w:val="28"/>
        </w:rPr>
        <w:t>интеграторами. Такие конкурсы позволяют обучающимся попробовать свои силы в решении профессиональной задачи, которая включает в себя выполнение одного или нескольких заданий по четко заданным критериям в индивидуальном или командном формате, а также</w:t>
      </w:r>
      <w:r>
        <w:rPr>
          <w:rFonts w:ascii="Times New Roman" w:hAnsi="Times New Roman" w:cs="Times New Roman"/>
          <w:sz w:val="28"/>
        </w:rPr>
        <w:t xml:space="preserve"> </w:t>
      </w:r>
      <w:r w:rsidRPr="00A7792A">
        <w:rPr>
          <w:rFonts w:ascii="Times New Roman" w:hAnsi="Times New Roman" w:cs="Times New Roman"/>
          <w:sz w:val="28"/>
        </w:rPr>
        <w:t>представление результатов. Участие в конкурсах предполагает помощь наставника/куратора из педагогов, оценку жюри и награждение победителей;</w:t>
      </w:r>
    </w:p>
    <w:p w14:paraId="141DBE1D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системы профильных элективных курсов. В рамках школьной программы могут быть реализованы профильные элективные курсы для обучающихся, программа которых формируется на основе выявленных в результате диагностики профессиональных интересов;</w:t>
      </w:r>
    </w:p>
    <w:p w14:paraId="541311A3" w14:textId="77777777" w:rsidR="00A7792A" w:rsidRPr="00A7792A" w:rsidRDefault="00A7792A" w:rsidP="00A77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7792A">
        <w:rPr>
          <w:rFonts w:ascii="Times New Roman" w:hAnsi="Times New Roman" w:cs="Times New Roman"/>
          <w:sz w:val="28"/>
        </w:rPr>
        <w:t>• профильные классы. Направленность обучения в данных классах предполагает как общее образование, так и дополнительную программу обучения, которая реализуется с привлечением партнеров.</w:t>
      </w:r>
    </w:p>
    <w:p w14:paraId="7A986F68" w14:textId="77777777" w:rsidR="00A7792A" w:rsidRDefault="00A7792A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44F6D6C7" w14:textId="77777777" w:rsidR="008D6098" w:rsidRPr="004F2C4C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F2C4C">
        <w:rPr>
          <w:rFonts w:ascii="Times New Roman" w:hAnsi="Times New Roman" w:cs="Times New Roman"/>
          <w:b/>
          <w:sz w:val="28"/>
        </w:rPr>
        <w:t>Форматы профориентационной работы</w:t>
      </w:r>
    </w:p>
    <w:p w14:paraId="4C9A5CA5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1. Урочная деятельность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от 11 часов). Предлагаются мероприятия на выбор:</w:t>
      </w:r>
    </w:p>
    <w:p w14:paraId="58E1034D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lastRenderedPageBreak/>
        <w:t>• 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КИК «Конструктор будущего» или другие программы;</w:t>
      </w:r>
    </w:p>
    <w:p w14:paraId="4B488740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уроки профориентационной направленности в рамках учебного предмета «Технология».</w:t>
      </w:r>
    </w:p>
    <w:p w14:paraId="387979C4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2. Внеурочная деятельность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34 часа). Она включает:</w:t>
      </w:r>
    </w:p>
    <w:p w14:paraId="2741340A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диагностический конструктор (2 этапа): все типы профориентационных онлайн</w:t>
      </w:r>
      <w:r>
        <w:rPr>
          <w:rFonts w:ascii="Times New Roman" w:hAnsi="Times New Roman" w:cs="Times New Roman"/>
          <w:sz w:val="28"/>
        </w:rPr>
        <w:t>-</w:t>
      </w:r>
      <w:r w:rsidRPr="00476BC7">
        <w:rPr>
          <w:rFonts w:ascii="Times New Roman" w:hAnsi="Times New Roman" w:cs="Times New Roman"/>
          <w:sz w:val="28"/>
        </w:rPr>
        <w:t>диагностик (рекомендованное количество – 5 часов);</w:t>
      </w:r>
    </w:p>
    <w:p w14:paraId="0B762353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профориентационный урок (рекомендованное количество – 2 часа);</w:t>
      </w:r>
    </w:p>
    <w:p w14:paraId="4E35E9C3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урок «Россия – мои горизонты» для тех, кто впервые зарегистрирован в Проекте</w:t>
      </w:r>
      <w:r>
        <w:rPr>
          <w:rFonts w:ascii="Times New Roman" w:hAnsi="Times New Roman" w:cs="Times New Roman"/>
          <w:sz w:val="28"/>
        </w:rPr>
        <w:t xml:space="preserve"> </w:t>
      </w:r>
      <w:r w:rsidRPr="00476BC7">
        <w:rPr>
          <w:rFonts w:ascii="Times New Roman" w:hAnsi="Times New Roman" w:cs="Times New Roman"/>
          <w:sz w:val="28"/>
        </w:rPr>
        <w:t>(рекомендованное количество – 2 часа);</w:t>
      </w:r>
    </w:p>
    <w:p w14:paraId="0555CA0A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рефлексивный урок (рекомендованное количество – 4 часа);</w:t>
      </w:r>
    </w:p>
    <w:p w14:paraId="4734A033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проектная деятельность (рекомендованное количество – 16 часов);</w:t>
      </w:r>
    </w:p>
    <w:p w14:paraId="48F291B4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мероприятия на выбор: профориентационные программы; классные часы (в т.ч. демонстрация выпусков открытых онлайн-уроков «Шоу профессий»); беседы, дискуссии; мастер-классы; коммуникативные и деловые игры; консультации педагога и психолога; моделирующие профессиональные пробы в онлайн-формате и др.</w:t>
      </w:r>
    </w:p>
    <w:p w14:paraId="1CCC83AE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3. Воспитательная работа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от 18 часов). Она может быть реализована в рамках внеурочной деятельности и включает:</w:t>
      </w:r>
    </w:p>
    <w:p w14:paraId="6CE46327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посещение выставки «Лаборатория будущего» (рекомендованное количество –</w:t>
      </w:r>
      <w:r>
        <w:rPr>
          <w:rFonts w:ascii="Times New Roman" w:hAnsi="Times New Roman" w:cs="Times New Roman"/>
          <w:sz w:val="28"/>
        </w:rPr>
        <w:t xml:space="preserve"> </w:t>
      </w:r>
      <w:r w:rsidRPr="00476BC7">
        <w:rPr>
          <w:rFonts w:ascii="Times New Roman" w:hAnsi="Times New Roman" w:cs="Times New Roman"/>
          <w:sz w:val="28"/>
        </w:rPr>
        <w:t>4 часа);</w:t>
      </w:r>
    </w:p>
    <w:p w14:paraId="10BCD12C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профессиональные пробы на базе площадки или на базе Платформы (рекомендованное количество – 6 часов);</w:t>
      </w:r>
    </w:p>
    <w:p w14:paraId="36B13E28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• участие в конкурсах профориентационной направленности (рекомендованное количество – 8 часов).</w:t>
      </w:r>
    </w:p>
    <w:p w14:paraId="48AA4EB6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4. Дополнительное образование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от 3 часов). </w:t>
      </w:r>
    </w:p>
    <w:p w14:paraId="489A6F36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6BC7">
        <w:rPr>
          <w:rFonts w:ascii="Times New Roman" w:hAnsi="Times New Roman" w:cs="Times New Roman"/>
          <w:sz w:val="28"/>
        </w:rPr>
        <w:t>Предполагает выбор и посещение занятий в рамках ДО с учетом склонностей и образовательных потребностей обучающихся.</w:t>
      </w:r>
    </w:p>
    <w:p w14:paraId="67A95550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5. Профобучение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от 10 часов). Предполагает выбор профессионального обучения по программам профессиональной подготовки.</w:t>
      </w:r>
    </w:p>
    <w:p w14:paraId="663AD113" w14:textId="77777777" w:rsidR="00476BC7" w:rsidRPr="00476BC7" w:rsidRDefault="00476BC7" w:rsidP="00476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6. Взаимодействие с родителями/законными представителями</w:t>
      </w:r>
      <w:r w:rsidRPr="00476BC7">
        <w:rPr>
          <w:rFonts w:ascii="Times New Roman" w:hAnsi="Times New Roman" w:cs="Times New Roman"/>
          <w:sz w:val="28"/>
        </w:rPr>
        <w:t xml:space="preserve"> (рекомендованное количество – от 4 часов). Оно предполагает проведение двух родительских собраний в год: ознакомительного и итогового (во II полугодии).</w:t>
      </w:r>
    </w:p>
    <w:p w14:paraId="7973BF22" w14:textId="77777777" w:rsidR="004B3434" w:rsidRPr="00476BC7" w:rsidRDefault="00476BC7" w:rsidP="00DA5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700F">
        <w:rPr>
          <w:rFonts w:ascii="Times New Roman" w:hAnsi="Times New Roman" w:cs="Times New Roman"/>
          <w:i/>
          <w:sz w:val="28"/>
        </w:rPr>
        <w:t>7. Профильные предпрофессиональные классы</w:t>
      </w:r>
      <w:r w:rsidRPr="00476BC7">
        <w:rPr>
          <w:rFonts w:ascii="Times New Roman" w:hAnsi="Times New Roman" w:cs="Times New Roman"/>
          <w:sz w:val="28"/>
        </w:rPr>
        <w:t xml:space="preserve"> - комплекс мероприятий из шести форм, включающий в себя все описанные выше форматы работы</w:t>
      </w:r>
      <w:r w:rsidR="00B6700F">
        <w:rPr>
          <w:rFonts w:ascii="Times New Roman" w:hAnsi="Times New Roman" w:cs="Times New Roman"/>
          <w:sz w:val="28"/>
        </w:rPr>
        <w:t>.</w:t>
      </w:r>
      <w:r w:rsidR="00DA532E">
        <w:rPr>
          <w:rFonts w:ascii="Times New Roman" w:hAnsi="Times New Roman" w:cs="Times New Roman"/>
          <w:sz w:val="28"/>
        </w:rPr>
        <w:t xml:space="preserve"> </w:t>
      </w:r>
      <w:r w:rsidR="00DA532E" w:rsidRPr="00DA532E">
        <w:rPr>
          <w:rFonts w:ascii="Times New Roman" w:hAnsi="Times New Roman" w:cs="Times New Roman"/>
          <w:sz w:val="28"/>
        </w:rPr>
        <w:t>Образовательная организация самостоятельно выбирает под запрос экономики профильность обучения в классе. Это могут быть: инженерные, медицинские, космические, IT, педагогические, предпринимательские и другие классы.</w:t>
      </w:r>
      <w:r w:rsidR="00DA532E">
        <w:rPr>
          <w:rFonts w:ascii="Times New Roman" w:hAnsi="Times New Roman" w:cs="Times New Roman"/>
          <w:sz w:val="28"/>
        </w:rPr>
        <w:t xml:space="preserve"> </w:t>
      </w:r>
      <w:r w:rsidR="00DA532E" w:rsidRPr="00DA532E">
        <w:rPr>
          <w:rFonts w:ascii="Times New Roman" w:hAnsi="Times New Roman" w:cs="Times New Roman"/>
          <w:sz w:val="28"/>
        </w:rPr>
        <w:t xml:space="preserve">Заключается партнерское соглашение с профессиональными образовательными </w:t>
      </w:r>
      <w:r w:rsidR="00DA532E" w:rsidRPr="00DA532E">
        <w:rPr>
          <w:rFonts w:ascii="Times New Roman" w:hAnsi="Times New Roman" w:cs="Times New Roman"/>
          <w:sz w:val="28"/>
        </w:rPr>
        <w:lastRenderedPageBreak/>
        <w:t>организациями (например, в формате учебно-производственного комплекса), организациями ВО, компаниями-работодателями.</w:t>
      </w:r>
    </w:p>
    <w:p w14:paraId="68787781" w14:textId="77777777" w:rsidR="00476BC7" w:rsidRDefault="00476BC7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708D8F50" w14:textId="77777777" w:rsidR="008D6098" w:rsidRPr="004F2C4C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F2C4C">
        <w:rPr>
          <w:rFonts w:ascii="Times New Roman" w:hAnsi="Times New Roman" w:cs="Times New Roman"/>
          <w:b/>
          <w:sz w:val="28"/>
        </w:rPr>
        <w:t>Показатели эффективности реализации профориентационной работы (примерные)</w:t>
      </w:r>
    </w:p>
    <w:p w14:paraId="01BFEF25" w14:textId="77777777" w:rsidR="008D6098" w:rsidRPr="004F2C4C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4F2C4C">
        <w:rPr>
          <w:rFonts w:ascii="Times New Roman" w:hAnsi="Times New Roman" w:cs="Times New Roman"/>
          <w:i/>
          <w:sz w:val="28"/>
        </w:rPr>
        <w:t>Количественные показатели:</w:t>
      </w:r>
    </w:p>
    <w:p w14:paraId="3B461451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педагогов, прошедших программу повышения квалификации по профориентационной работе, с указанием длительности обучения;</w:t>
      </w:r>
    </w:p>
    <w:p w14:paraId="0A8631E9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учащихся, прошедших онлайн-диагностику, от общего количества учащихся 6-11 классов;</w:t>
      </w:r>
    </w:p>
    <w:p w14:paraId="593570E3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статистика по выявленным профилям интересов и способностей в результате онлайн</w:t>
      </w:r>
      <w:r>
        <w:rPr>
          <w:rFonts w:ascii="Times New Roman" w:hAnsi="Times New Roman" w:cs="Times New Roman"/>
          <w:sz w:val="28"/>
        </w:rPr>
        <w:t>-</w:t>
      </w:r>
      <w:r w:rsidRPr="008D6098">
        <w:rPr>
          <w:rFonts w:ascii="Times New Roman" w:hAnsi="Times New Roman" w:cs="Times New Roman"/>
          <w:sz w:val="28"/>
        </w:rPr>
        <w:t>диагностики;</w:t>
      </w:r>
    </w:p>
    <w:p w14:paraId="7238ABF9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статистика образовательно-профессиональных планов учащихся, выявленных в рамках онлайн-диагностики;</w:t>
      </w:r>
    </w:p>
    <w:p w14:paraId="032A64CC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и тематика региональных и федеральных мероприятий, проводимых школой, в рамках профориентационных мероприятий по выбору, с указанием количества обучающихся 6-11 классов, принявших участие в каждом мероприятии, от общего числа обучающихся 6-11 классов школы;</w:t>
      </w:r>
    </w:p>
    <w:p w14:paraId="0C69AAF9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обучающихся 6-11 классов, принявших участие в проектной деятельности, от общего числа обучающихся 6-11 классов школы;</w:t>
      </w:r>
    </w:p>
    <w:p w14:paraId="4CD0C32A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процент мероприятий, соответствующих профилю и запросам учеников, от общего числа мероприятий, проведенных школой в рамках мероприятий по выбору,</w:t>
      </w:r>
      <w:r>
        <w:rPr>
          <w:rFonts w:ascii="Times New Roman" w:hAnsi="Times New Roman" w:cs="Times New Roman"/>
          <w:sz w:val="28"/>
        </w:rPr>
        <w:t xml:space="preserve"> </w:t>
      </w:r>
      <w:r w:rsidRPr="008D6098">
        <w:rPr>
          <w:rFonts w:ascii="Times New Roman" w:hAnsi="Times New Roman" w:cs="Times New Roman"/>
          <w:sz w:val="28"/>
        </w:rPr>
        <w:t>и др.</w:t>
      </w:r>
    </w:p>
    <w:p w14:paraId="7FDBEF45" w14:textId="77777777" w:rsidR="008D6098" w:rsidRPr="004F2C4C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4F2C4C">
        <w:rPr>
          <w:rFonts w:ascii="Times New Roman" w:hAnsi="Times New Roman" w:cs="Times New Roman"/>
          <w:i/>
          <w:sz w:val="28"/>
        </w:rPr>
        <w:t>Качественные и количественные показатели:</w:t>
      </w:r>
    </w:p>
    <w:p w14:paraId="337736DC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перечень дефицитов, по которым целесообразно подключать партнеров;</w:t>
      </w:r>
    </w:p>
    <w:p w14:paraId="7F805515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обучающихся 6-11 классов, для которых характерны указанные дефициты;</w:t>
      </w:r>
    </w:p>
    <w:p w14:paraId="794D0B8C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выбранный формат привлечения партнеров;</w:t>
      </w:r>
    </w:p>
    <w:p w14:paraId="1BC1030E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список партнеров, привлеченных к работе;</w:t>
      </w:r>
    </w:p>
    <w:p w14:paraId="569EFA0A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перечень и количество мероприятий с партнерами;</w:t>
      </w:r>
    </w:p>
    <w:p w14:paraId="2BEB3630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количество обучающихся 6-11 классов, принявших участие в каждом мероприятии, от общего числа обучающихся 6-11 классов в школе;</w:t>
      </w:r>
    </w:p>
    <w:p w14:paraId="798AA022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процент соответствия мероприятий с партнерами профилям и дефицитам обучающихся по итогам диагностики;</w:t>
      </w:r>
    </w:p>
    <w:p w14:paraId="562E2A3E" w14:textId="77777777" w:rsidR="008D6098" w:rsidRP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обратная связь по итогам проведенных мероприятий;</w:t>
      </w:r>
    </w:p>
    <w:p w14:paraId="441769F6" w14:textId="77777777" w:rsid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D6098">
        <w:rPr>
          <w:rFonts w:ascii="Times New Roman" w:hAnsi="Times New Roman" w:cs="Times New Roman"/>
          <w:sz w:val="28"/>
        </w:rPr>
        <w:t>• оценка долгосрочных эффектов Проекта (в динамике по ученикам, организациям и пр.), и др</w:t>
      </w:r>
      <w:r>
        <w:rPr>
          <w:rFonts w:ascii="Times New Roman" w:hAnsi="Times New Roman" w:cs="Times New Roman"/>
          <w:sz w:val="28"/>
        </w:rPr>
        <w:t>.</w:t>
      </w:r>
    </w:p>
    <w:p w14:paraId="5148C940" w14:textId="77777777" w:rsidR="008D6098" w:rsidRDefault="008D6098" w:rsidP="008D6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05D6FA4" w14:textId="57BB9196" w:rsidR="008D6098" w:rsidRPr="004F2C4C" w:rsidRDefault="008D6098" w:rsidP="004F2C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4F2C4C">
        <w:rPr>
          <w:rFonts w:ascii="Times New Roman" w:hAnsi="Times New Roman" w:cs="Times New Roman"/>
          <w:b/>
          <w:sz w:val="28"/>
        </w:rPr>
        <w:t xml:space="preserve"> </w:t>
      </w:r>
      <w:r w:rsidR="00D87D36">
        <w:rPr>
          <w:rFonts w:ascii="Times New Roman" w:hAnsi="Times New Roman" w:cs="Times New Roman"/>
          <w:b/>
          <w:sz w:val="28"/>
        </w:rPr>
        <w:t>П</w:t>
      </w:r>
      <w:r w:rsidRPr="004F2C4C">
        <w:rPr>
          <w:rFonts w:ascii="Times New Roman" w:hAnsi="Times New Roman" w:cs="Times New Roman"/>
          <w:b/>
          <w:sz w:val="28"/>
        </w:rPr>
        <w:t>лан мероприятий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4252"/>
        <w:gridCol w:w="2835"/>
        <w:gridCol w:w="2912"/>
        <w:gridCol w:w="4176"/>
      </w:tblGrid>
      <w:tr w:rsidR="008D6098" w:rsidRPr="005A32A9" w14:paraId="69E0B335" w14:textId="77777777" w:rsidTr="00B050D1">
        <w:tc>
          <w:tcPr>
            <w:tcW w:w="846" w:type="dxa"/>
          </w:tcPr>
          <w:p w14:paraId="4B90ED26" w14:textId="77777777" w:rsidR="008D6098" w:rsidRPr="005A32A9" w:rsidRDefault="008D6098" w:rsidP="008D609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252" w:type="dxa"/>
          </w:tcPr>
          <w:p w14:paraId="11E6AD57" w14:textId="77777777" w:rsidR="008D6098" w:rsidRPr="005A32A9" w:rsidRDefault="008D6098" w:rsidP="008D609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835" w:type="dxa"/>
          </w:tcPr>
          <w:p w14:paraId="5994909C" w14:textId="77777777" w:rsidR="008D6098" w:rsidRPr="005A32A9" w:rsidRDefault="008D6098" w:rsidP="008D609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>Участники</w:t>
            </w:r>
          </w:p>
        </w:tc>
        <w:tc>
          <w:tcPr>
            <w:tcW w:w="2912" w:type="dxa"/>
          </w:tcPr>
          <w:p w14:paraId="337C9EBE" w14:textId="77777777" w:rsidR="008D6098" w:rsidRPr="005A32A9" w:rsidRDefault="008D6098" w:rsidP="008D609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4176" w:type="dxa"/>
          </w:tcPr>
          <w:p w14:paraId="4EE2B258" w14:textId="77777777" w:rsidR="008D6098" w:rsidRPr="005A32A9" w:rsidRDefault="008D6098" w:rsidP="008D609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8D6098" w:rsidRPr="005A32A9" w14:paraId="4144F519" w14:textId="77777777" w:rsidTr="00B050D1">
        <w:tc>
          <w:tcPr>
            <w:tcW w:w="846" w:type="dxa"/>
          </w:tcPr>
          <w:p w14:paraId="6C47DEE7" w14:textId="77777777" w:rsidR="008D6098" w:rsidRPr="005A32A9" w:rsidRDefault="008D6098" w:rsidP="005A32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5" w:type="dxa"/>
            <w:gridSpan w:val="4"/>
          </w:tcPr>
          <w:p w14:paraId="1C3F3E47" w14:textId="77777777" w:rsidR="008D6098" w:rsidRPr="005A32A9" w:rsidRDefault="008D6098" w:rsidP="005A32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32A9">
              <w:rPr>
                <w:rFonts w:ascii="Times New Roman" w:hAnsi="Times New Roman" w:cs="Times New Roman"/>
                <w:b/>
                <w:sz w:val="28"/>
              </w:rPr>
              <w:t>1. Организационно-информационная деятельность</w:t>
            </w:r>
          </w:p>
        </w:tc>
      </w:tr>
      <w:tr w:rsidR="008D6098" w14:paraId="53F4651A" w14:textId="77777777" w:rsidTr="00B050D1">
        <w:tc>
          <w:tcPr>
            <w:tcW w:w="846" w:type="dxa"/>
          </w:tcPr>
          <w:p w14:paraId="0D7B889E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252" w:type="dxa"/>
          </w:tcPr>
          <w:p w14:paraId="5734C248" w14:textId="77777777" w:rsidR="008D6098" w:rsidRDefault="00107ED6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рабочей группы по реализации профориентационной работы</w:t>
            </w:r>
          </w:p>
        </w:tc>
        <w:tc>
          <w:tcPr>
            <w:tcW w:w="2835" w:type="dxa"/>
          </w:tcPr>
          <w:p w14:paraId="1E0E166E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коллектив</w:t>
            </w:r>
          </w:p>
        </w:tc>
        <w:tc>
          <w:tcPr>
            <w:tcW w:w="2912" w:type="dxa"/>
          </w:tcPr>
          <w:p w14:paraId="1D7F3E5F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35889622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8D6098" w14:paraId="274FB62C" w14:textId="77777777" w:rsidTr="00B050D1">
        <w:tc>
          <w:tcPr>
            <w:tcW w:w="846" w:type="dxa"/>
          </w:tcPr>
          <w:p w14:paraId="61D76C9C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252" w:type="dxa"/>
          </w:tcPr>
          <w:p w14:paraId="206E9888" w14:textId="77777777" w:rsidR="008D6098" w:rsidRDefault="00107ED6" w:rsidP="00107E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07ED6">
              <w:rPr>
                <w:rFonts w:ascii="Times New Roman" w:hAnsi="Times New Roman" w:cs="Times New Roman"/>
                <w:sz w:val="28"/>
              </w:rPr>
              <w:t>Инструктаж ответственных специалистов по организации профориентационной работы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образовательной организации</w:t>
            </w:r>
          </w:p>
        </w:tc>
        <w:tc>
          <w:tcPr>
            <w:tcW w:w="2835" w:type="dxa"/>
          </w:tcPr>
          <w:p w14:paraId="4DDE568C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912" w:type="dxa"/>
          </w:tcPr>
          <w:p w14:paraId="65AB1B17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703B2036" w14:textId="77777777" w:rsidR="008D6098" w:rsidRDefault="004F2C4C" w:rsidP="008D609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54AE5B43" w14:textId="77777777" w:rsidTr="00B050D1">
        <w:tc>
          <w:tcPr>
            <w:tcW w:w="846" w:type="dxa"/>
          </w:tcPr>
          <w:p w14:paraId="380C87E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4252" w:type="dxa"/>
          </w:tcPr>
          <w:p w14:paraId="53C5B108" w14:textId="77777777" w:rsidR="00476BC7" w:rsidRPr="00107ED6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анализа </w:t>
            </w:r>
            <w:r w:rsidRPr="00006E34">
              <w:rPr>
                <w:rFonts w:ascii="Times New Roman" w:hAnsi="Times New Roman" w:cs="Times New Roman"/>
                <w:sz w:val="28"/>
              </w:rPr>
              <w:t>локальных и нормативных правовых актов, регламентирующих состояние оснащения образовательной организации инфраструктурой для реализации профориентационной программы, содержательно-технологического и кадрового обеспечения</w:t>
            </w:r>
            <w:r>
              <w:rPr>
                <w:rFonts w:ascii="Times New Roman" w:hAnsi="Times New Roman" w:cs="Times New Roman"/>
                <w:sz w:val="28"/>
              </w:rPr>
              <w:t>, определение дефицитов</w:t>
            </w:r>
          </w:p>
        </w:tc>
        <w:tc>
          <w:tcPr>
            <w:tcW w:w="2835" w:type="dxa"/>
          </w:tcPr>
          <w:p w14:paraId="6225682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912" w:type="dxa"/>
          </w:tcPr>
          <w:p w14:paraId="5018AD3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5DBA71D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4C39541B" w14:textId="77777777" w:rsidTr="00B050D1">
        <w:tc>
          <w:tcPr>
            <w:tcW w:w="846" w:type="dxa"/>
          </w:tcPr>
          <w:p w14:paraId="3FEFF37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</w:tc>
        <w:tc>
          <w:tcPr>
            <w:tcW w:w="4252" w:type="dxa"/>
          </w:tcPr>
          <w:p w14:paraId="735C7CD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006E34">
              <w:rPr>
                <w:rFonts w:ascii="Times New Roman" w:hAnsi="Times New Roman" w:cs="Times New Roman"/>
                <w:sz w:val="28"/>
              </w:rPr>
              <w:t>ормир</w:t>
            </w:r>
            <w:r>
              <w:rPr>
                <w:rFonts w:ascii="Times New Roman" w:hAnsi="Times New Roman" w:cs="Times New Roman"/>
                <w:sz w:val="28"/>
              </w:rPr>
              <w:t>ование</w:t>
            </w:r>
            <w:r w:rsidRPr="00006E34">
              <w:rPr>
                <w:rFonts w:ascii="Times New Roman" w:hAnsi="Times New Roman" w:cs="Times New Roman"/>
                <w:sz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006E34">
              <w:rPr>
                <w:rFonts w:ascii="Times New Roman" w:hAnsi="Times New Roman" w:cs="Times New Roman"/>
                <w:sz w:val="28"/>
              </w:rPr>
              <w:t xml:space="preserve"> работ по разработке и реализации</w:t>
            </w:r>
            <w:r w:rsidR="007A37C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нормативного,</w:t>
            </w:r>
            <w:r w:rsidRPr="00006E34">
              <w:rPr>
                <w:rFonts w:ascii="Times New Roman" w:hAnsi="Times New Roman" w:cs="Times New Roman"/>
                <w:sz w:val="28"/>
              </w:rPr>
              <w:t xml:space="preserve"> инфраструктурного, содержательно-технологического и кадрового компонентов развития системы профориентации обучающихся</w:t>
            </w:r>
          </w:p>
        </w:tc>
        <w:tc>
          <w:tcPr>
            <w:tcW w:w="2835" w:type="dxa"/>
          </w:tcPr>
          <w:p w14:paraId="3E2F198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912" w:type="dxa"/>
          </w:tcPr>
          <w:p w14:paraId="2FF42C6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4557969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02D1AE38" w14:textId="77777777" w:rsidTr="00B050D1">
        <w:tc>
          <w:tcPr>
            <w:tcW w:w="846" w:type="dxa"/>
          </w:tcPr>
          <w:p w14:paraId="4E5C788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</w:tc>
        <w:tc>
          <w:tcPr>
            <w:tcW w:w="4252" w:type="dxa"/>
          </w:tcPr>
          <w:p w14:paraId="4C89DD3E" w14:textId="77777777" w:rsidR="00476BC7" w:rsidRPr="00107ED6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32A9">
              <w:rPr>
                <w:rFonts w:ascii="Times New Roman" w:hAnsi="Times New Roman" w:cs="Times New Roman"/>
                <w:sz w:val="28"/>
              </w:rPr>
              <w:t>Планирование профориентационной работы на 2023-2024 учебный год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06E34">
              <w:rPr>
                <w:rFonts w:ascii="Times New Roman" w:hAnsi="Times New Roman" w:cs="Times New Roman"/>
                <w:sz w:val="28"/>
              </w:rPr>
              <w:t>с учетом имеющихся ресурсов</w:t>
            </w:r>
            <w:r w:rsidR="00A43D0E">
              <w:rPr>
                <w:rFonts w:ascii="Times New Roman" w:hAnsi="Times New Roman" w:cs="Times New Roman"/>
                <w:sz w:val="28"/>
              </w:rPr>
              <w:t>,</w:t>
            </w:r>
            <w:r w:rsidRPr="00006E34">
              <w:rPr>
                <w:rFonts w:ascii="Times New Roman" w:hAnsi="Times New Roman" w:cs="Times New Roman"/>
                <w:sz w:val="28"/>
              </w:rPr>
              <w:t xml:space="preserve"> требований </w:t>
            </w:r>
            <w:r w:rsidRPr="00006E34">
              <w:rPr>
                <w:rFonts w:ascii="Times New Roman" w:hAnsi="Times New Roman" w:cs="Times New Roman"/>
                <w:sz w:val="28"/>
              </w:rPr>
              <w:lastRenderedPageBreak/>
              <w:t>корпоративной среды ключевых партнеров</w:t>
            </w:r>
            <w:r w:rsidR="00A43D0E">
              <w:rPr>
                <w:rFonts w:ascii="Times New Roman" w:hAnsi="Times New Roman" w:cs="Times New Roman"/>
                <w:sz w:val="28"/>
              </w:rPr>
              <w:t>. Соотнесение с профилями обучения в профильных предпрофессиональных классах (группах)</w:t>
            </w:r>
          </w:p>
        </w:tc>
        <w:tc>
          <w:tcPr>
            <w:tcW w:w="2835" w:type="dxa"/>
          </w:tcPr>
          <w:p w14:paraId="5FF95E7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Рабочая группа</w:t>
            </w:r>
          </w:p>
        </w:tc>
        <w:tc>
          <w:tcPr>
            <w:tcW w:w="2912" w:type="dxa"/>
          </w:tcPr>
          <w:p w14:paraId="7CA9543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070FC3A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0AB1F8E1" w14:textId="77777777" w:rsidTr="00B050D1">
        <w:tc>
          <w:tcPr>
            <w:tcW w:w="846" w:type="dxa"/>
          </w:tcPr>
          <w:p w14:paraId="411557E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</w:tc>
        <w:tc>
          <w:tcPr>
            <w:tcW w:w="4252" w:type="dxa"/>
          </w:tcPr>
          <w:p w14:paraId="6ADB518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07ED6">
              <w:rPr>
                <w:rFonts w:ascii="Times New Roman" w:hAnsi="Times New Roman" w:cs="Times New Roman"/>
                <w:sz w:val="28"/>
              </w:rPr>
              <w:t>Определение количества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участников профориентационных мероприятий 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числа обучающихся 6–11 классов (формирование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учебных групп), организация регистрации на </w:t>
            </w:r>
            <w:r w:rsidRPr="00705BFD">
              <w:rPr>
                <w:rFonts w:ascii="Times New Roman" w:hAnsi="Times New Roman" w:cs="Times New Roman"/>
                <w:sz w:val="28"/>
              </w:rPr>
              <w:t>многофункциональн</w:t>
            </w:r>
            <w:r>
              <w:rPr>
                <w:rFonts w:ascii="Times New Roman" w:hAnsi="Times New Roman" w:cs="Times New Roman"/>
                <w:sz w:val="28"/>
              </w:rPr>
              <w:t>ой</w:t>
            </w:r>
            <w:r w:rsidRPr="00705BFD">
              <w:rPr>
                <w:rFonts w:ascii="Times New Roman" w:hAnsi="Times New Roman" w:cs="Times New Roman"/>
                <w:sz w:val="28"/>
              </w:rPr>
              <w:t xml:space="preserve"> информационно-сервисн</w:t>
            </w:r>
            <w:r>
              <w:rPr>
                <w:rFonts w:ascii="Times New Roman" w:hAnsi="Times New Roman" w:cs="Times New Roman"/>
                <w:sz w:val="28"/>
              </w:rPr>
              <w:t>ой</w:t>
            </w:r>
            <w:r w:rsidRPr="00705BFD">
              <w:rPr>
                <w:rFonts w:ascii="Times New Roman" w:hAnsi="Times New Roman" w:cs="Times New Roman"/>
                <w:sz w:val="28"/>
              </w:rPr>
              <w:t xml:space="preserve"> онлайн-платформ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2835" w:type="dxa"/>
          </w:tcPr>
          <w:p w14:paraId="7AD29EF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912" w:type="dxa"/>
          </w:tcPr>
          <w:p w14:paraId="7D2A947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658DC456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476BB35C" w14:textId="77777777" w:rsidTr="00B050D1">
        <w:tc>
          <w:tcPr>
            <w:tcW w:w="846" w:type="dxa"/>
          </w:tcPr>
          <w:p w14:paraId="68A576D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4252" w:type="dxa"/>
          </w:tcPr>
          <w:p w14:paraId="2ECD5BF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07ED6">
              <w:rPr>
                <w:rFonts w:ascii="Times New Roman" w:hAnsi="Times New Roman" w:cs="Times New Roman"/>
                <w:sz w:val="28"/>
              </w:rPr>
              <w:t>Проведение анализа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результатов профориентации за прошлый год, выявление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трудоустройства и поступления в учреждения СПО и высшего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образования выпускников 9,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11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  <w:tc>
          <w:tcPr>
            <w:tcW w:w="2835" w:type="dxa"/>
          </w:tcPr>
          <w:p w14:paraId="174EEE1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912" w:type="dxa"/>
          </w:tcPr>
          <w:p w14:paraId="4A11123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4176" w:type="dxa"/>
          </w:tcPr>
          <w:p w14:paraId="0BF4BFB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5B62A5D2" w14:textId="77777777" w:rsidTr="00B050D1">
        <w:tc>
          <w:tcPr>
            <w:tcW w:w="846" w:type="dxa"/>
          </w:tcPr>
          <w:p w14:paraId="09CCAF2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1.8</w:t>
            </w:r>
          </w:p>
        </w:tc>
        <w:tc>
          <w:tcPr>
            <w:tcW w:w="4252" w:type="dxa"/>
          </w:tcPr>
          <w:p w14:paraId="0C67759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07ED6">
              <w:rPr>
                <w:rFonts w:ascii="Times New Roman" w:hAnsi="Times New Roman" w:cs="Times New Roman"/>
                <w:sz w:val="28"/>
              </w:rPr>
              <w:t>Осуществление взаимодействия с</w:t>
            </w:r>
            <w:r>
              <w:rPr>
                <w:rFonts w:ascii="Times New Roman" w:hAnsi="Times New Roman" w:cs="Times New Roman"/>
                <w:sz w:val="28"/>
              </w:rPr>
              <w:t xml:space="preserve"> организациями-партнерами</w:t>
            </w:r>
            <w:r w:rsidRPr="00107ED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107ED6">
              <w:rPr>
                <w:rFonts w:ascii="Times New Roman" w:hAnsi="Times New Roman" w:cs="Times New Roman"/>
                <w:sz w:val="28"/>
              </w:rPr>
              <w:t>ЦЗН, предприятиями, учреждениями СПО</w:t>
            </w:r>
            <w:r>
              <w:rPr>
                <w:rFonts w:ascii="Times New Roman" w:hAnsi="Times New Roman" w:cs="Times New Roman"/>
                <w:sz w:val="28"/>
              </w:rPr>
              <w:t>, ВО, ЦОПП) (заключение соглашений о сотрудничестве)</w:t>
            </w:r>
          </w:p>
        </w:tc>
        <w:tc>
          <w:tcPr>
            <w:tcW w:w="2835" w:type="dxa"/>
          </w:tcPr>
          <w:p w14:paraId="7817955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группа, представители партнеров</w:t>
            </w:r>
          </w:p>
        </w:tc>
        <w:tc>
          <w:tcPr>
            <w:tcW w:w="2912" w:type="dxa"/>
          </w:tcPr>
          <w:p w14:paraId="3BCA441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4176" w:type="dxa"/>
          </w:tcPr>
          <w:p w14:paraId="59A2F375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4A8E6AFC" w14:textId="77777777" w:rsidTr="00B050D1">
        <w:tc>
          <w:tcPr>
            <w:tcW w:w="846" w:type="dxa"/>
          </w:tcPr>
          <w:p w14:paraId="72804CB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</w:t>
            </w:r>
          </w:p>
        </w:tc>
        <w:tc>
          <w:tcPr>
            <w:tcW w:w="4252" w:type="dxa"/>
          </w:tcPr>
          <w:p w14:paraId="3F0C0A1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07ED6">
              <w:rPr>
                <w:rFonts w:ascii="Times New Roman" w:hAnsi="Times New Roman" w:cs="Times New Roman"/>
                <w:sz w:val="28"/>
              </w:rPr>
              <w:t>Оформление стендов,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наглядных пособий, плакатов, методических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7ED6">
              <w:rPr>
                <w:rFonts w:ascii="Times New Roman" w:hAnsi="Times New Roman" w:cs="Times New Roman"/>
                <w:sz w:val="28"/>
              </w:rPr>
              <w:t>материалов</w:t>
            </w:r>
          </w:p>
        </w:tc>
        <w:tc>
          <w:tcPr>
            <w:tcW w:w="2835" w:type="dxa"/>
          </w:tcPr>
          <w:p w14:paraId="4BEC90F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специалисты,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  <w:tc>
          <w:tcPr>
            <w:tcW w:w="2912" w:type="dxa"/>
          </w:tcPr>
          <w:p w14:paraId="4D812CF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4176" w:type="dxa"/>
          </w:tcPr>
          <w:p w14:paraId="6FA5E6A6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16402BAF" w14:textId="77777777" w:rsidTr="00B050D1">
        <w:tc>
          <w:tcPr>
            <w:tcW w:w="846" w:type="dxa"/>
          </w:tcPr>
          <w:p w14:paraId="54AB28F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1.10</w:t>
            </w:r>
          </w:p>
        </w:tc>
        <w:tc>
          <w:tcPr>
            <w:tcW w:w="4252" w:type="dxa"/>
          </w:tcPr>
          <w:p w14:paraId="454FDA15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раздела на сайте организации, актуализация содержания</w:t>
            </w:r>
          </w:p>
        </w:tc>
        <w:tc>
          <w:tcPr>
            <w:tcW w:w="2835" w:type="dxa"/>
          </w:tcPr>
          <w:p w14:paraId="236E3A9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912" w:type="dxa"/>
          </w:tcPr>
          <w:p w14:paraId="56CB4A7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раздела – сентябрь 2023 г., актуализация - постоянно</w:t>
            </w:r>
          </w:p>
        </w:tc>
        <w:tc>
          <w:tcPr>
            <w:tcW w:w="4176" w:type="dxa"/>
          </w:tcPr>
          <w:p w14:paraId="4FF572C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5385C7AD" w14:textId="77777777" w:rsidTr="00B050D1">
        <w:tc>
          <w:tcPr>
            <w:tcW w:w="846" w:type="dxa"/>
          </w:tcPr>
          <w:p w14:paraId="36D89CA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</w:t>
            </w:r>
          </w:p>
        </w:tc>
        <w:tc>
          <w:tcPr>
            <w:tcW w:w="4252" w:type="dxa"/>
          </w:tcPr>
          <w:p w14:paraId="2EFFC3A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реализации плана профориентационной работы</w:t>
            </w:r>
          </w:p>
        </w:tc>
        <w:tc>
          <w:tcPr>
            <w:tcW w:w="2835" w:type="dxa"/>
          </w:tcPr>
          <w:p w14:paraId="2502EFC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912" w:type="dxa"/>
          </w:tcPr>
          <w:p w14:paraId="7CB6ACD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  <w:p w14:paraId="0712A43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4176" w:type="dxa"/>
          </w:tcPr>
          <w:p w14:paraId="71332E5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1B8D97F0" w14:textId="77777777" w:rsidTr="00B050D1">
        <w:tc>
          <w:tcPr>
            <w:tcW w:w="846" w:type="dxa"/>
          </w:tcPr>
          <w:p w14:paraId="4E4A0C4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09C667ED" w14:textId="77777777" w:rsidR="00476BC7" w:rsidRPr="00B050D1" w:rsidRDefault="00476BC7" w:rsidP="00476B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50D1">
              <w:rPr>
                <w:rFonts w:ascii="Times New Roman" w:hAnsi="Times New Roman" w:cs="Times New Roman"/>
                <w:b/>
                <w:sz w:val="28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476BC7" w14:paraId="459BC2AB" w14:textId="77777777" w:rsidTr="00B050D1">
        <w:tc>
          <w:tcPr>
            <w:tcW w:w="846" w:type="dxa"/>
          </w:tcPr>
          <w:p w14:paraId="220A857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252" w:type="dxa"/>
          </w:tcPr>
          <w:p w14:paraId="08ADFCD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педагогического совета «Новые подходы к организации профориентационной работы»</w:t>
            </w:r>
          </w:p>
        </w:tc>
        <w:tc>
          <w:tcPr>
            <w:tcW w:w="2835" w:type="dxa"/>
          </w:tcPr>
          <w:p w14:paraId="15C8C3A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коллектив</w:t>
            </w:r>
          </w:p>
        </w:tc>
        <w:tc>
          <w:tcPr>
            <w:tcW w:w="2912" w:type="dxa"/>
          </w:tcPr>
          <w:p w14:paraId="5207B75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4176" w:type="dxa"/>
          </w:tcPr>
          <w:p w14:paraId="0D104E6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76BC7" w14:paraId="202F4EEB" w14:textId="77777777" w:rsidTr="00B050D1">
        <w:tc>
          <w:tcPr>
            <w:tcW w:w="846" w:type="dxa"/>
          </w:tcPr>
          <w:p w14:paraId="0387F56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252" w:type="dxa"/>
          </w:tcPr>
          <w:p w14:paraId="11DD9396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участия педагогических работников в республиканских методических мероприятиях</w:t>
            </w:r>
          </w:p>
        </w:tc>
        <w:tc>
          <w:tcPr>
            <w:tcW w:w="2835" w:type="dxa"/>
          </w:tcPr>
          <w:p w14:paraId="7C7392F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коллектив</w:t>
            </w:r>
          </w:p>
        </w:tc>
        <w:tc>
          <w:tcPr>
            <w:tcW w:w="2912" w:type="dxa"/>
          </w:tcPr>
          <w:p w14:paraId="78D9234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76" w:type="dxa"/>
          </w:tcPr>
          <w:p w14:paraId="3D2A709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699F2E02" w14:textId="77777777" w:rsidTr="00B050D1">
        <w:tc>
          <w:tcPr>
            <w:tcW w:w="846" w:type="dxa"/>
          </w:tcPr>
          <w:p w14:paraId="51F347F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4252" w:type="dxa"/>
          </w:tcPr>
          <w:p w14:paraId="7D1CAA3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обучения ответственных специалистов по дополнительной профессиональной программе</w:t>
            </w:r>
          </w:p>
        </w:tc>
        <w:tc>
          <w:tcPr>
            <w:tcW w:w="2835" w:type="dxa"/>
          </w:tcPr>
          <w:p w14:paraId="4FBAF7D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912" w:type="dxa"/>
          </w:tcPr>
          <w:p w14:paraId="52C3CB1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4176" w:type="dxa"/>
          </w:tcPr>
          <w:p w14:paraId="3C537AE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476BC7" w14:paraId="3480AADB" w14:textId="77777777" w:rsidTr="00B050D1">
        <w:tc>
          <w:tcPr>
            <w:tcW w:w="846" w:type="dxa"/>
          </w:tcPr>
          <w:p w14:paraId="1AB4FC1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4252" w:type="dxa"/>
          </w:tcPr>
          <w:p w14:paraId="2C38A1E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Консультирование, о</w:t>
            </w:r>
            <w:r w:rsidRPr="00382762">
              <w:rPr>
                <w:rFonts w:ascii="Times New Roman" w:hAnsi="Times New Roman" w:cs="Times New Roman"/>
                <w:sz w:val="28"/>
              </w:rPr>
              <w:t xml:space="preserve">казание помощи в разработке, организации и проведении </w:t>
            </w:r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r w:rsidRPr="00382762">
              <w:rPr>
                <w:rFonts w:ascii="Times New Roman" w:hAnsi="Times New Roman" w:cs="Times New Roman"/>
                <w:sz w:val="28"/>
              </w:rPr>
              <w:t xml:space="preserve"> мероприятий</w:t>
            </w:r>
          </w:p>
        </w:tc>
        <w:tc>
          <w:tcPr>
            <w:tcW w:w="2835" w:type="dxa"/>
          </w:tcPr>
          <w:p w14:paraId="13A7EBB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912" w:type="dxa"/>
          </w:tcPr>
          <w:p w14:paraId="2C09B7C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запросам</w:t>
            </w:r>
          </w:p>
        </w:tc>
        <w:tc>
          <w:tcPr>
            <w:tcW w:w="4176" w:type="dxa"/>
          </w:tcPr>
          <w:p w14:paraId="0BDCE66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476BC7" w14:paraId="2212BC81" w14:textId="77777777" w:rsidTr="00B050D1">
        <w:tc>
          <w:tcPr>
            <w:tcW w:w="846" w:type="dxa"/>
          </w:tcPr>
          <w:p w14:paraId="4727636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4D1E64ED" w14:textId="77777777" w:rsidR="00476BC7" w:rsidRPr="00B050D1" w:rsidRDefault="00476BC7" w:rsidP="00476B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50D1">
              <w:rPr>
                <w:rFonts w:ascii="Times New Roman" w:hAnsi="Times New Roman" w:cs="Times New Roman"/>
                <w:b/>
                <w:sz w:val="28"/>
              </w:rPr>
              <w:t>3. Профориентационные мероприятия с обучающимися</w:t>
            </w:r>
          </w:p>
        </w:tc>
      </w:tr>
      <w:tr w:rsidR="00476BC7" w14:paraId="556661E0" w14:textId="77777777" w:rsidTr="00B050D1">
        <w:tc>
          <w:tcPr>
            <w:tcW w:w="846" w:type="dxa"/>
          </w:tcPr>
          <w:p w14:paraId="43D663A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12B8C4E6" w14:textId="77777777" w:rsidR="00476BC7" w:rsidRPr="00B050D1" w:rsidRDefault="00476BC7" w:rsidP="00476B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050D1">
              <w:rPr>
                <w:rFonts w:ascii="Times New Roman" w:hAnsi="Times New Roman" w:cs="Times New Roman"/>
                <w:i/>
                <w:sz w:val="28"/>
              </w:rPr>
              <w:t>Урочная деятельность</w:t>
            </w:r>
          </w:p>
        </w:tc>
      </w:tr>
      <w:tr w:rsidR="00476BC7" w14:paraId="233044A5" w14:textId="77777777" w:rsidTr="00B050D1">
        <w:tc>
          <w:tcPr>
            <w:tcW w:w="846" w:type="dxa"/>
          </w:tcPr>
          <w:p w14:paraId="53C5C2A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252" w:type="dxa"/>
          </w:tcPr>
          <w:p w14:paraId="64C9CA00" w14:textId="34483E6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у</w:t>
            </w:r>
            <w:r w:rsidRPr="009D32DE">
              <w:rPr>
                <w:rFonts w:ascii="Times New Roman" w:hAnsi="Times New Roman" w:cs="Times New Roman"/>
                <w:sz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общеобразовательного цикла, </w:t>
            </w:r>
            <w:r w:rsidRPr="009D32DE">
              <w:rPr>
                <w:rFonts w:ascii="Times New Roman" w:hAnsi="Times New Roman" w:cs="Times New Roman"/>
                <w:sz w:val="28"/>
              </w:rPr>
              <w:lastRenderedPageBreak/>
              <w:t>включающие элемент значимости учебного предмета для профессиональной деятельности</w:t>
            </w:r>
            <w:r>
              <w:rPr>
                <w:rFonts w:ascii="Times New Roman" w:hAnsi="Times New Roman" w:cs="Times New Roman"/>
                <w:sz w:val="28"/>
              </w:rPr>
              <w:t xml:space="preserve"> (с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9D32DE">
              <w:rPr>
                <w:rFonts w:ascii="Times New Roman" w:hAnsi="Times New Roman" w:cs="Times New Roman"/>
                <w:sz w:val="28"/>
              </w:rPr>
              <w:t>спольз</w:t>
            </w:r>
            <w:r>
              <w:rPr>
                <w:rFonts w:ascii="Times New Roman" w:hAnsi="Times New Roman" w:cs="Times New Roman"/>
                <w:sz w:val="28"/>
              </w:rPr>
              <w:t>ованием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интерактивн</w:t>
            </w:r>
            <w:r>
              <w:rPr>
                <w:rFonts w:ascii="Times New Roman" w:hAnsi="Times New Roman" w:cs="Times New Roman"/>
                <w:sz w:val="28"/>
              </w:rPr>
              <w:t>ого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сервис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КИК «Конструктор будущего») </w:t>
            </w:r>
            <w:r w:rsidRPr="00A23168">
              <w:rPr>
                <w:rFonts w:ascii="Times New Roman" w:hAnsi="Times New Roman" w:cs="Times New Roman"/>
                <w:b/>
                <w:bCs/>
                <w:sz w:val="28"/>
              </w:rPr>
              <w:t>(</w:t>
            </w:r>
            <w:proofErr w:type="gramStart"/>
            <w:r w:rsidR="00A43D0E" w:rsidRPr="00A23168">
              <w:rPr>
                <w:rFonts w:ascii="Times New Roman" w:hAnsi="Times New Roman" w:cs="Times New Roman"/>
                <w:b/>
                <w:bCs/>
                <w:sz w:val="28"/>
              </w:rPr>
              <w:t xml:space="preserve">8 </w:t>
            </w:r>
            <w:r w:rsidRPr="00A23168">
              <w:rPr>
                <w:rFonts w:ascii="Times New Roman" w:hAnsi="Times New Roman" w:cs="Times New Roman"/>
                <w:b/>
                <w:bCs/>
                <w:sz w:val="28"/>
              </w:rPr>
              <w:t xml:space="preserve"> уроков</w:t>
            </w:r>
            <w:proofErr w:type="gramEnd"/>
            <w:r w:rsidRPr="00A23168">
              <w:rPr>
                <w:rFonts w:ascii="Times New Roman" w:hAnsi="Times New Roman" w:cs="Times New Roman"/>
                <w:b/>
                <w:bCs/>
                <w:sz w:val="28"/>
              </w:rPr>
              <w:t>)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835" w:type="dxa"/>
          </w:tcPr>
          <w:p w14:paraId="2C573E7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2A04144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г. – май 2024 г.</w:t>
            </w:r>
          </w:p>
          <w:p w14:paraId="7989BDD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344555E6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Ответственные специалисты</w:t>
            </w:r>
          </w:p>
          <w:p w14:paraId="62FD1C3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476BC7" w14:paraId="18EBEB72" w14:textId="77777777" w:rsidTr="00B050D1">
        <w:tc>
          <w:tcPr>
            <w:tcW w:w="846" w:type="dxa"/>
          </w:tcPr>
          <w:p w14:paraId="0DC63F8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252" w:type="dxa"/>
          </w:tcPr>
          <w:p w14:paraId="0980638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у</w:t>
            </w:r>
            <w:r w:rsidRPr="009D32DE">
              <w:rPr>
                <w:rFonts w:ascii="Times New Roman" w:hAnsi="Times New Roman" w:cs="Times New Roman"/>
                <w:sz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профориентационной направленности в рамках учебного предмета «Технология»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23168">
              <w:rPr>
                <w:rFonts w:ascii="Times New Roman" w:hAnsi="Times New Roman" w:cs="Times New Roman"/>
                <w:b/>
                <w:bCs/>
                <w:sz w:val="28"/>
              </w:rPr>
              <w:t>(3 урока)</w:t>
            </w:r>
          </w:p>
        </w:tc>
        <w:tc>
          <w:tcPr>
            <w:tcW w:w="2835" w:type="dxa"/>
          </w:tcPr>
          <w:p w14:paraId="1D7810E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222E6C34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г.</w:t>
            </w:r>
          </w:p>
          <w:p w14:paraId="69F9D66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2024 г.</w:t>
            </w:r>
          </w:p>
          <w:p w14:paraId="30A28974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2024 г.</w:t>
            </w:r>
          </w:p>
        </w:tc>
        <w:tc>
          <w:tcPr>
            <w:tcW w:w="4176" w:type="dxa"/>
          </w:tcPr>
          <w:p w14:paraId="667FF9C9" w14:textId="38134A2C" w:rsidR="00794327" w:rsidRDefault="0079432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569E7B45" w14:textId="77777777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технологии</w:t>
            </w:r>
          </w:p>
        </w:tc>
      </w:tr>
      <w:tr w:rsidR="00476BC7" w14:paraId="01D61A5D" w14:textId="77777777" w:rsidTr="00B050D1">
        <w:tc>
          <w:tcPr>
            <w:tcW w:w="846" w:type="dxa"/>
          </w:tcPr>
          <w:p w14:paraId="2DB4450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77C95530" w14:textId="77777777" w:rsidR="00476BC7" w:rsidRPr="00B050D1" w:rsidRDefault="00476BC7" w:rsidP="00476B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B050D1">
              <w:rPr>
                <w:rFonts w:ascii="Times New Roman" w:hAnsi="Times New Roman" w:cs="Times New Roman"/>
                <w:i/>
                <w:sz w:val="28"/>
              </w:rPr>
              <w:t>Внеурочная деятельность</w:t>
            </w:r>
          </w:p>
        </w:tc>
      </w:tr>
      <w:tr w:rsidR="00476BC7" w14:paraId="42A06A46" w14:textId="77777777" w:rsidTr="00B050D1">
        <w:tc>
          <w:tcPr>
            <w:tcW w:w="846" w:type="dxa"/>
          </w:tcPr>
          <w:p w14:paraId="0DBE0215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252" w:type="dxa"/>
          </w:tcPr>
          <w:p w14:paraId="4D629E1F" w14:textId="2608051D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курса занятий «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Россия 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мои </w:t>
            </w:r>
            <w:proofErr w:type="gramStart"/>
            <w:r w:rsidRPr="009D32DE">
              <w:rPr>
                <w:rFonts w:ascii="Times New Roman" w:hAnsi="Times New Roman" w:cs="Times New Roman"/>
                <w:sz w:val="28"/>
              </w:rPr>
              <w:t>горизонты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A23168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23168" w:rsidRPr="00A23168">
              <w:rPr>
                <w:rFonts w:ascii="Times New Roman" w:hAnsi="Times New Roman" w:cs="Times New Roman"/>
                <w:b/>
                <w:bCs/>
                <w:sz w:val="28"/>
              </w:rPr>
              <w:t>34</w:t>
            </w:r>
            <w:proofErr w:type="gramEnd"/>
            <w:r w:rsidR="00A23168" w:rsidRPr="00A23168">
              <w:rPr>
                <w:rFonts w:ascii="Times New Roman" w:hAnsi="Times New Roman" w:cs="Times New Roman"/>
                <w:b/>
                <w:bCs/>
                <w:sz w:val="28"/>
              </w:rPr>
              <w:t xml:space="preserve"> часа</w:t>
            </w:r>
          </w:p>
        </w:tc>
        <w:tc>
          <w:tcPr>
            <w:tcW w:w="2835" w:type="dxa"/>
          </w:tcPr>
          <w:p w14:paraId="5B58E87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7CDB424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неделю (четверг)</w:t>
            </w:r>
          </w:p>
        </w:tc>
        <w:tc>
          <w:tcPr>
            <w:tcW w:w="4176" w:type="dxa"/>
          </w:tcPr>
          <w:p w14:paraId="028B3D5F" w14:textId="19B886F4" w:rsidR="00794327" w:rsidRDefault="0079432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32BE1E62" w14:textId="77777777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312840A1" w14:textId="77777777" w:rsidTr="00B050D1">
        <w:tc>
          <w:tcPr>
            <w:tcW w:w="846" w:type="dxa"/>
          </w:tcPr>
          <w:p w14:paraId="1F19D3A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</w:t>
            </w:r>
          </w:p>
        </w:tc>
        <w:tc>
          <w:tcPr>
            <w:tcW w:w="4252" w:type="dxa"/>
          </w:tcPr>
          <w:p w14:paraId="3CD9677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п</w:t>
            </w:r>
            <w:r w:rsidRPr="009D32DE">
              <w:rPr>
                <w:rFonts w:ascii="Times New Roman" w:hAnsi="Times New Roman" w:cs="Times New Roman"/>
                <w:sz w:val="28"/>
              </w:rPr>
              <w:t>рофориентационн</w:t>
            </w:r>
            <w:r>
              <w:rPr>
                <w:rFonts w:ascii="Times New Roman" w:hAnsi="Times New Roman" w:cs="Times New Roman"/>
                <w:sz w:val="28"/>
              </w:rPr>
              <w:t>ой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онлайн-диагностик</w:t>
            </w:r>
            <w:r>
              <w:rPr>
                <w:rFonts w:ascii="Times New Roman" w:hAnsi="Times New Roman" w:cs="Times New Roman"/>
                <w:sz w:val="28"/>
              </w:rPr>
              <w:t>и в диагностическом конструкторе (2 этапа)</w:t>
            </w:r>
          </w:p>
        </w:tc>
        <w:tc>
          <w:tcPr>
            <w:tcW w:w="2835" w:type="dxa"/>
          </w:tcPr>
          <w:p w14:paraId="7B620F3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7BEFE2B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3CDA5A6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1FCC0BD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октябрь 2023 г.</w:t>
            </w:r>
          </w:p>
          <w:p w14:paraId="71EF4E2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  <w:p w14:paraId="04965BE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2B1A75DC" w14:textId="2BC9792B" w:rsidR="00476BC7" w:rsidRDefault="00A23168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1209F641" w14:textId="77777777" w:rsidTr="00B050D1">
        <w:tc>
          <w:tcPr>
            <w:tcW w:w="846" w:type="dxa"/>
          </w:tcPr>
          <w:p w14:paraId="704433C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4252" w:type="dxa"/>
          </w:tcPr>
          <w:p w14:paraId="0384657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</w:t>
            </w:r>
            <w:r w:rsidRPr="00203D12">
              <w:rPr>
                <w:rFonts w:ascii="Times New Roman" w:hAnsi="Times New Roman" w:cs="Times New Roman"/>
                <w:sz w:val="28"/>
              </w:rPr>
              <w:t>ери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203D12">
              <w:rPr>
                <w:rFonts w:ascii="Times New Roman" w:hAnsi="Times New Roman" w:cs="Times New Roman"/>
                <w:sz w:val="28"/>
              </w:rPr>
              <w:t xml:space="preserve"> групповых консультаций по результатам онлайн-диагностики</w:t>
            </w:r>
          </w:p>
        </w:tc>
        <w:tc>
          <w:tcPr>
            <w:tcW w:w="2835" w:type="dxa"/>
          </w:tcPr>
          <w:p w14:paraId="0934606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39639D7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3D9CF21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48FF381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г.</w:t>
            </w:r>
          </w:p>
          <w:p w14:paraId="0218846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</w:tc>
        <w:tc>
          <w:tcPr>
            <w:tcW w:w="4176" w:type="dxa"/>
          </w:tcPr>
          <w:p w14:paraId="40E0FB00" w14:textId="44C79E72" w:rsidR="00476BC7" w:rsidRDefault="00A23168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187EB8D3" w14:textId="77777777" w:rsidTr="00B050D1">
        <w:tc>
          <w:tcPr>
            <w:tcW w:w="846" w:type="dxa"/>
          </w:tcPr>
          <w:p w14:paraId="2338D86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  <w:tc>
          <w:tcPr>
            <w:tcW w:w="4252" w:type="dxa"/>
          </w:tcPr>
          <w:p w14:paraId="56D1E6F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рефлексивных уроков </w:t>
            </w:r>
          </w:p>
        </w:tc>
        <w:tc>
          <w:tcPr>
            <w:tcW w:w="2835" w:type="dxa"/>
          </w:tcPr>
          <w:p w14:paraId="4D976B6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44FF183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94FF33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5B32F9B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4176" w:type="dxa"/>
          </w:tcPr>
          <w:p w14:paraId="4DA204A5" w14:textId="77777777" w:rsidR="0079432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  <w:p w14:paraId="5B9905C2" w14:textId="77777777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476BC7" w14:paraId="029AEC69" w14:textId="77777777" w:rsidTr="00B050D1">
        <w:tc>
          <w:tcPr>
            <w:tcW w:w="846" w:type="dxa"/>
          </w:tcPr>
          <w:p w14:paraId="508525D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3.7</w:t>
            </w:r>
          </w:p>
        </w:tc>
        <w:tc>
          <w:tcPr>
            <w:tcW w:w="4252" w:type="dxa"/>
          </w:tcPr>
          <w:p w14:paraId="1F0A2D0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Pr="009D32DE">
              <w:rPr>
                <w:rFonts w:ascii="Times New Roman" w:hAnsi="Times New Roman" w:cs="Times New Roman"/>
                <w:sz w:val="28"/>
              </w:rPr>
              <w:t>проектн</w:t>
            </w:r>
            <w:r>
              <w:rPr>
                <w:rFonts w:ascii="Times New Roman" w:hAnsi="Times New Roman" w:cs="Times New Roman"/>
                <w:sz w:val="28"/>
              </w:rPr>
              <w:t>ой</w:t>
            </w:r>
            <w:r w:rsidRPr="009D32DE">
              <w:rPr>
                <w:rFonts w:ascii="Times New Roman" w:hAnsi="Times New Roman" w:cs="Times New Roman"/>
                <w:sz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8"/>
              </w:rPr>
              <w:t>и обучающихся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835" w:type="dxa"/>
          </w:tcPr>
          <w:p w14:paraId="646E6A04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7AE5FAA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76" w:type="dxa"/>
          </w:tcPr>
          <w:p w14:paraId="63CF069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183D4C0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30D26C14" w14:textId="77777777" w:rsidTr="00B050D1">
        <w:tc>
          <w:tcPr>
            <w:tcW w:w="846" w:type="dxa"/>
          </w:tcPr>
          <w:p w14:paraId="0C6C244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3.8</w:t>
            </w:r>
          </w:p>
        </w:tc>
        <w:tc>
          <w:tcPr>
            <w:tcW w:w="4252" w:type="dxa"/>
          </w:tcPr>
          <w:p w14:paraId="2BB8911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r w:rsidRPr="00144491">
              <w:rPr>
                <w:rFonts w:ascii="Times New Roman" w:hAnsi="Times New Roman" w:cs="Times New Roman"/>
                <w:sz w:val="28"/>
              </w:rPr>
              <w:t>открытых онлайн-урок</w:t>
            </w:r>
            <w:r>
              <w:rPr>
                <w:rFonts w:ascii="Times New Roman" w:hAnsi="Times New Roman" w:cs="Times New Roman"/>
                <w:sz w:val="28"/>
              </w:rPr>
              <w:t>ах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«Шоу профессий»</w:t>
            </w:r>
          </w:p>
        </w:tc>
        <w:tc>
          <w:tcPr>
            <w:tcW w:w="2835" w:type="dxa"/>
          </w:tcPr>
          <w:p w14:paraId="62A3BD6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3EA6B62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76" w:type="dxa"/>
          </w:tcPr>
          <w:p w14:paraId="1CA6FD7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4D577FE6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20D2F89D" w14:textId="77777777" w:rsidTr="00B050D1">
        <w:tc>
          <w:tcPr>
            <w:tcW w:w="846" w:type="dxa"/>
          </w:tcPr>
          <w:p w14:paraId="138906B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3.9</w:t>
            </w:r>
          </w:p>
        </w:tc>
        <w:tc>
          <w:tcPr>
            <w:tcW w:w="4252" w:type="dxa"/>
          </w:tcPr>
          <w:p w14:paraId="0AD3975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дополнительных профориентационных уроков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835" w:type="dxa"/>
          </w:tcPr>
          <w:p w14:paraId="7260A31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005C9633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76" w:type="dxa"/>
          </w:tcPr>
          <w:p w14:paraId="7AFADFE4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056C24F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536A9574" w14:textId="77777777" w:rsidTr="00B050D1">
        <w:tc>
          <w:tcPr>
            <w:tcW w:w="846" w:type="dxa"/>
          </w:tcPr>
          <w:p w14:paraId="5898738E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3.10</w:t>
            </w:r>
          </w:p>
        </w:tc>
        <w:tc>
          <w:tcPr>
            <w:tcW w:w="4252" w:type="dxa"/>
          </w:tcPr>
          <w:p w14:paraId="6B95E43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  <w:r w:rsidRPr="00144491">
              <w:rPr>
                <w:rFonts w:ascii="Times New Roman" w:hAnsi="Times New Roman" w:cs="Times New Roman"/>
                <w:sz w:val="28"/>
              </w:rPr>
              <w:t>бесед, дискусси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  <w:r w:rsidRPr="00144491">
              <w:rPr>
                <w:rFonts w:ascii="Times New Roman" w:hAnsi="Times New Roman" w:cs="Times New Roman"/>
                <w:sz w:val="28"/>
              </w:rPr>
              <w:t>, мастер-класс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144491">
              <w:rPr>
                <w:rFonts w:ascii="Times New Roman" w:hAnsi="Times New Roman" w:cs="Times New Roman"/>
                <w:sz w:val="28"/>
              </w:rPr>
              <w:t>, коммуникативны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и деловы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</w:rPr>
              <w:t xml:space="preserve"> («Школьный профориентационный марафон»)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835" w:type="dxa"/>
          </w:tcPr>
          <w:p w14:paraId="7061768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660C59B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76" w:type="dxa"/>
          </w:tcPr>
          <w:p w14:paraId="02DB223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2BBB81A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0675E2BF" w14:textId="77777777" w:rsidTr="00B050D1">
        <w:tc>
          <w:tcPr>
            <w:tcW w:w="846" w:type="dxa"/>
          </w:tcPr>
          <w:p w14:paraId="3AF4582F" w14:textId="3D9F793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4AE7E322" w14:textId="5EDF752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3D0163F2" w14:textId="322209D1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79641786" w14:textId="2DF1D91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39E7A370" w14:textId="7A807AB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482E496D" w14:textId="77777777" w:rsidTr="00B050D1">
        <w:tc>
          <w:tcPr>
            <w:tcW w:w="846" w:type="dxa"/>
          </w:tcPr>
          <w:p w14:paraId="738871CE" w14:textId="2E8DF00D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5482E36C" w14:textId="41171BA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3C5B7C2D" w14:textId="222D5B5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1CB7B14D" w14:textId="132F8C7D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4E19A07A" w14:textId="20590C0A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2296C776" w14:textId="77777777" w:rsidTr="00B050D1">
        <w:tc>
          <w:tcPr>
            <w:tcW w:w="846" w:type="dxa"/>
          </w:tcPr>
          <w:p w14:paraId="32C3C406" w14:textId="6FBBFA1B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1B43E376" w14:textId="60DBEA6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1679F212" w14:textId="05747C9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5F486BF6" w14:textId="0888DC3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7C429D3A" w14:textId="163EF6A5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47151C8B" w14:textId="77777777" w:rsidTr="00B050D1">
        <w:tc>
          <w:tcPr>
            <w:tcW w:w="846" w:type="dxa"/>
          </w:tcPr>
          <w:p w14:paraId="0D6ECA6B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6E582876" w14:textId="77777777" w:rsidR="00476BC7" w:rsidRPr="00615D56" w:rsidRDefault="00476BC7" w:rsidP="00476B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615D56">
              <w:rPr>
                <w:rFonts w:ascii="Times New Roman" w:hAnsi="Times New Roman" w:cs="Times New Roman"/>
                <w:i/>
                <w:sz w:val="28"/>
              </w:rPr>
              <w:t>Воспитательная работа</w:t>
            </w:r>
          </w:p>
        </w:tc>
      </w:tr>
      <w:tr w:rsidR="00476BC7" w14:paraId="63B2953B" w14:textId="77777777" w:rsidTr="00B050D1">
        <w:tc>
          <w:tcPr>
            <w:tcW w:w="846" w:type="dxa"/>
          </w:tcPr>
          <w:p w14:paraId="0FF4ED12" w14:textId="66FA1BB1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92495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2" w:type="dxa"/>
          </w:tcPr>
          <w:p w14:paraId="42378695" w14:textId="0097662F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  <w:r w:rsidRPr="00144491">
              <w:rPr>
                <w:rFonts w:ascii="Times New Roman" w:hAnsi="Times New Roman" w:cs="Times New Roman"/>
                <w:sz w:val="28"/>
              </w:rPr>
              <w:t>профессиональны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проб </w:t>
            </w:r>
          </w:p>
        </w:tc>
        <w:tc>
          <w:tcPr>
            <w:tcW w:w="2835" w:type="dxa"/>
          </w:tcPr>
          <w:p w14:paraId="6732E11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9 - 11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25F101F9" w14:textId="397D6919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29E57B29" w14:textId="2CF12F54" w:rsidR="00476BC7" w:rsidRDefault="00A23168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477BE02D" w14:textId="77777777" w:rsidTr="00B050D1">
        <w:tc>
          <w:tcPr>
            <w:tcW w:w="846" w:type="dxa"/>
          </w:tcPr>
          <w:p w14:paraId="5513E142" w14:textId="55E52040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76B57F3C" w14:textId="13699E28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2BDF0DF8" w14:textId="55720D00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2727AF99" w14:textId="38A60DF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5EDFB6FD" w14:textId="0DCE2675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6BC7" w14:paraId="697AC2C5" w14:textId="77777777" w:rsidTr="00B050D1">
        <w:tc>
          <w:tcPr>
            <w:tcW w:w="846" w:type="dxa"/>
          </w:tcPr>
          <w:p w14:paraId="7653F722" w14:textId="799D1F5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92495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2" w:type="dxa"/>
          </w:tcPr>
          <w:p w14:paraId="0E3CDCEC" w14:textId="31EB16FE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  <w:r w:rsidRPr="00144491">
              <w:rPr>
                <w:rFonts w:ascii="Times New Roman" w:hAnsi="Times New Roman" w:cs="Times New Roman"/>
                <w:sz w:val="28"/>
              </w:rPr>
              <w:t>экскурси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gramStart"/>
            <w:r w:rsidRPr="00144491">
              <w:rPr>
                <w:rFonts w:ascii="Times New Roman" w:hAnsi="Times New Roman" w:cs="Times New Roman"/>
                <w:sz w:val="28"/>
              </w:rPr>
              <w:t>производство</w:t>
            </w:r>
            <w:r w:rsidR="00A23168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="00A23168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="00A23168">
              <w:rPr>
                <w:rFonts w:ascii="Times New Roman" w:hAnsi="Times New Roman" w:cs="Times New Roman"/>
                <w:sz w:val="28"/>
              </w:rPr>
              <w:t>тч</w:t>
            </w:r>
            <w:proofErr w:type="spellEnd"/>
            <w:r w:rsidR="00A23168">
              <w:rPr>
                <w:rFonts w:ascii="Times New Roman" w:hAnsi="Times New Roman" w:cs="Times New Roman"/>
                <w:sz w:val="28"/>
              </w:rPr>
              <w:t xml:space="preserve"> онлайн-экскурсий</w:t>
            </w:r>
          </w:p>
        </w:tc>
        <w:tc>
          <w:tcPr>
            <w:tcW w:w="2835" w:type="dxa"/>
          </w:tcPr>
          <w:p w14:paraId="4FF4101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611A31B2" w14:textId="6B694C42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44F176B8" w14:textId="56AAFA64" w:rsidR="00794327" w:rsidRDefault="0079432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7E6450C0" w14:textId="77777777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0058B256" w14:textId="77777777" w:rsidTr="00B050D1">
        <w:tc>
          <w:tcPr>
            <w:tcW w:w="846" w:type="dxa"/>
          </w:tcPr>
          <w:p w14:paraId="258EE47F" w14:textId="5B8E09E2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92495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2" w:type="dxa"/>
          </w:tcPr>
          <w:p w14:paraId="75E0A94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участия в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</w:rPr>
              <w:t>ах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профориентационной направленности</w:t>
            </w:r>
          </w:p>
        </w:tc>
        <w:tc>
          <w:tcPr>
            <w:tcW w:w="2835" w:type="dxa"/>
          </w:tcPr>
          <w:p w14:paraId="46CC3F59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24A718B8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конкурсов</w:t>
            </w:r>
          </w:p>
        </w:tc>
        <w:tc>
          <w:tcPr>
            <w:tcW w:w="4176" w:type="dxa"/>
          </w:tcPr>
          <w:p w14:paraId="396C0716" w14:textId="762EF706" w:rsidR="00476BC7" w:rsidRDefault="00A23168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1D237344" w14:textId="77777777" w:rsidTr="00B050D1">
        <w:tc>
          <w:tcPr>
            <w:tcW w:w="846" w:type="dxa"/>
          </w:tcPr>
          <w:p w14:paraId="65BE2A76" w14:textId="648B2C89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92495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2" w:type="dxa"/>
          </w:tcPr>
          <w:p w14:paraId="4B6FEAED" w14:textId="25852654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1857">
              <w:rPr>
                <w:rFonts w:ascii="Times New Roman" w:hAnsi="Times New Roman" w:cs="Times New Roman"/>
                <w:sz w:val="28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8"/>
              </w:rPr>
              <w:t xml:space="preserve"> профориентационных </w:t>
            </w:r>
            <w:r w:rsidRPr="00811857">
              <w:rPr>
                <w:rFonts w:ascii="Times New Roman" w:hAnsi="Times New Roman" w:cs="Times New Roman"/>
                <w:sz w:val="28"/>
              </w:rPr>
              <w:t>встреч с представителями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различных профессий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5" w:type="dxa"/>
          </w:tcPr>
          <w:p w14:paraId="1F946A34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1BBB1A25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4176" w:type="dxa"/>
          </w:tcPr>
          <w:p w14:paraId="73E6BB54" w14:textId="77777777" w:rsidR="0079432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  <w:p w14:paraId="75AD8710" w14:textId="77777777" w:rsidR="00476BC7" w:rsidRDefault="00476BC7" w:rsidP="007943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1AA69274" w14:textId="77777777" w:rsidTr="00B050D1">
        <w:tc>
          <w:tcPr>
            <w:tcW w:w="846" w:type="dxa"/>
          </w:tcPr>
          <w:p w14:paraId="7409B451" w14:textId="70A26D60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92495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2" w:type="dxa"/>
          </w:tcPr>
          <w:p w14:paraId="3357859B" w14:textId="77777777" w:rsidR="00476BC7" w:rsidRPr="0081185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1857">
              <w:rPr>
                <w:rFonts w:ascii="Times New Roman" w:hAnsi="Times New Roman" w:cs="Times New Roman"/>
                <w:sz w:val="28"/>
              </w:rPr>
              <w:t>Участие обучающихся в работе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ярмарки вакансий ЦЗН с целью знакомства с рынком труда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811857">
              <w:rPr>
                <w:rFonts w:ascii="Times New Roman" w:hAnsi="Times New Roman" w:cs="Times New Roman"/>
                <w:sz w:val="28"/>
              </w:rPr>
              <w:t>с учреждениями СПО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высшего образования</w:t>
            </w:r>
          </w:p>
        </w:tc>
        <w:tc>
          <w:tcPr>
            <w:tcW w:w="2835" w:type="dxa"/>
          </w:tcPr>
          <w:p w14:paraId="3FAD60A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7961BC3C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ЦНЗ</w:t>
            </w:r>
          </w:p>
        </w:tc>
        <w:tc>
          <w:tcPr>
            <w:tcW w:w="4176" w:type="dxa"/>
          </w:tcPr>
          <w:p w14:paraId="357F3445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  <w:p w14:paraId="6C05194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7D18E8ED" w14:textId="77777777" w:rsidTr="00B050D1">
        <w:tc>
          <w:tcPr>
            <w:tcW w:w="846" w:type="dxa"/>
          </w:tcPr>
          <w:p w14:paraId="034D3CB1" w14:textId="2DBBD23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924955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252" w:type="dxa"/>
          </w:tcPr>
          <w:p w14:paraId="451E0FE4" w14:textId="77777777" w:rsidR="00476BC7" w:rsidRPr="0081185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днях открытых дверей, профориентационных днях организаций СПО и ВО</w:t>
            </w:r>
          </w:p>
        </w:tc>
        <w:tc>
          <w:tcPr>
            <w:tcW w:w="2835" w:type="dxa"/>
          </w:tcPr>
          <w:p w14:paraId="2D548382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1E45EF5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4176" w:type="dxa"/>
          </w:tcPr>
          <w:p w14:paraId="7BFC9427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  <w:p w14:paraId="23CCA66A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476BC7" w14:paraId="4C273CE7" w14:textId="77777777" w:rsidTr="00B050D1">
        <w:tc>
          <w:tcPr>
            <w:tcW w:w="846" w:type="dxa"/>
          </w:tcPr>
          <w:p w14:paraId="3FACC3AF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61DBE684" w14:textId="77777777" w:rsidR="00476BC7" w:rsidRPr="00615D56" w:rsidRDefault="00476BC7" w:rsidP="00476B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615D56">
              <w:rPr>
                <w:rFonts w:ascii="Times New Roman" w:hAnsi="Times New Roman" w:cs="Times New Roman"/>
                <w:i/>
                <w:sz w:val="28"/>
              </w:rPr>
              <w:t>Дополнительное образование</w:t>
            </w:r>
          </w:p>
        </w:tc>
      </w:tr>
      <w:tr w:rsidR="00476BC7" w14:paraId="6920D378" w14:textId="77777777" w:rsidTr="00B050D1">
        <w:tc>
          <w:tcPr>
            <w:tcW w:w="846" w:type="dxa"/>
          </w:tcPr>
          <w:p w14:paraId="185859CA" w14:textId="75BBAD58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924955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252" w:type="dxa"/>
          </w:tcPr>
          <w:p w14:paraId="10795521" w14:textId="131EB210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Pr="00144491">
              <w:rPr>
                <w:rFonts w:ascii="Times New Roman" w:hAnsi="Times New Roman" w:cs="Times New Roman"/>
                <w:sz w:val="28"/>
              </w:rPr>
              <w:t>выбор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и посещени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занятий в рамках ДО с учетом склонностей и образовательных потребностей</w:t>
            </w:r>
            <w:r w:rsidR="00A43D0E">
              <w:rPr>
                <w:rFonts w:ascii="Times New Roman" w:hAnsi="Times New Roman" w:cs="Times New Roman"/>
                <w:sz w:val="28"/>
              </w:rPr>
              <w:t xml:space="preserve"> в соответствии с профилями обучения  </w:t>
            </w:r>
          </w:p>
        </w:tc>
        <w:tc>
          <w:tcPr>
            <w:tcW w:w="2835" w:type="dxa"/>
          </w:tcPr>
          <w:p w14:paraId="19C3960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7F603A00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расписанию организаций ДО</w:t>
            </w:r>
          </w:p>
        </w:tc>
        <w:tc>
          <w:tcPr>
            <w:tcW w:w="4176" w:type="dxa"/>
          </w:tcPr>
          <w:p w14:paraId="299E0491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2E21FE2D" w14:textId="77777777" w:rsidR="00476BC7" w:rsidRDefault="00476BC7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37C3" w14:paraId="1B56458B" w14:textId="77777777" w:rsidTr="00B0110E">
        <w:tc>
          <w:tcPr>
            <w:tcW w:w="846" w:type="dxa"/>
          </w:tcPr>
          <w:p w14:paraId="2B5D9B9B" w14:textId="77777777" w:rsidR="007A37C3" w:rsidRDefault="007A37C3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41274A32" w14:textId="77777777" w:rsidR="007A37C3" w:rsidRPr="00A83B65" w:rsidRDefault="00A83B65" w:rsidP="00476B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83B65">
              <w:rPr>
                <w:rFonts w:ascii="Times New Roman" w:hAnsi="Times New Roman" w:cs="Times New Roman"/>
                <w:i/>
                <w:sz w:val="28"/>
              </w:rPr>
              <w:t>Профессиональное обучение</w:t>
            </w:r>
          </w:p>
        </w:tc>
      </w:tr>
      <w:tr w:rsidR="007A37C3" w14:paraId="5F601A21" w14:textId="77777777" w:rsidTr="00B050D1">
        <w:tc>
          <w:tcPr>
            <w:tcW w:w="846" w:type="dxa"/>
          </w:tcPr>
          <w:p w14:paraId="57B6B61E" w14:textId="654E04D0" w:rsidR="007A37C3" w:rsidRDefault="007A37C3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177587D3" w14:textId="5D28122C" w:rsidR="007A37C3" w:rsidRDefault="007A37C3" w:rsidP="00A83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12E864D9" w14:textId="49E7D01F" w:rsidR="007A37C3" w:rsidRDefault="007A37C3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78719F56" w14:textId="460506EF" w:rsidR="007A37C3" w:rsidRDefault="007A37C3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39FAA386" w14:textId="758D3A5D" w:rsidR="007A37C3" w:rsidRDefault="007A37C3" w:rsidP="00476B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43D0E" w14:paraId="0079AAC3" w14:textId="77777777" w:rsidTr="00B050D1">
        <w:tc>
          <w:tcPr>
            <w:tcW w:w="846" w:type="dxa"/>
          </w:tcPr>
          <w:p w14:paraId="04D744A6" w14:textId="7039BAAC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517153EB" w14:textId="2108F8B3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03AD4062" w14:textId="7BB31A68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288B9332" w14:textId="6B717C1B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0D9AA35C" w14:textId="2C2390A9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43D0E" w14:paraId="2916D5E3" w14:textId="77777777" w:rsidTr="00B050D1">
        <w:tc>
          <w:tcPr>
            <w:tcW w:w="846" w:type="dxa"/>
          </w:tcPr>
          <w:p w14:paraId="5698A001" w14:textId="436E5780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383F23CD" w14:textId="28F7BF30" w:rsidR="00A43D0E" w:rsidRPr="00A83B65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14:paraId="694D41D1" w14:textId="3F11CD24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14:paraId="53E2E0AB" w14:textId="583331FE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6" w:type="dxa"/>
          </w:tcPr>
          <w:p w14:paraId="41D1CF9F" w14:textId="76EF5F98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43D0E" w14:paraId="026521C4" w14:textId="77777777" w:rsidTr="00B050D1">
        <w:tc>
          <w:tcPr>
            <w:tcW w:w="846" w:type="dxa"/>
          </w:tcPr>
          <w:p w14:paraId="6C18381C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5" w:type="dxa"/>
            <w:gridSpan w:val="4"/>
          </w:tcPr>
          <w:p w14:paraId="782D716C" w14:textId="77777777" w:rsidR="00A43D0E" w:rsidRPr="00615D56" w:rsidRDefault="00A43D0E" w:rsidP="00A43D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615D56">
              <w:rPr>
                <w:rFonts w:ascii="Times New Roman" w:hAnsi="Times New Roman" w:cs="Times New Roman"/>
                <w:b/>
                <w:sz w:val="28"/>
              </w:rPr>
              <w:t>. Взаимодействие с родителями/законными представителями</w:t>
            </w:r>
          </w:p>
        </w:tc>
      </w:tr>
      <w:tr w:rsidR="00A43D0E" w14:paraId="665C798E" w14:textId="77777777" w:rsidTr="00B050D1">
        <w:tc>
          <w:tcPr>
            <w:tcW w:w="846" w:type="dxa"/>
          </w:tcPr>
          <w:p w14:paraId="7CCD1479" w14:textId="21720B55" w:rsidR="00A43D0E" w:rsidRDefault="00924955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  <w:r w:rsidR="00A43D0E"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52" w:type="dxa"/>
          </w:tcPr>
          <w:p w14:paraId="62974F9B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</w:rPr>
              <w:t xml:space="preserve">ознакомительного </w:t>
            </w:r>
            <w:r w:rsidRPr="00144491">
              <w:rPr>
                <w:rFonts w:ascii="Times New Roman" w:hAnsi="Times New Roman" w:cs="Times New Roman"/>
                <w:sz w:val="28"/>
              </w:rPr>
              <w:t>родительского собрания</w:t>
            </w:r>
          </w:p>
        </w:tc>
        <w:tc>
          <w:tcPr>
            <w:tcW w:w="2835" w:type="dxa"/>
          </w:tcPr>
          <w:p w14:paraId="61D5E292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6561DF24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г.</w:t>
            </w:r>
          </w:p>
        </w:tc>
        <w:tc>
          <w:tcPr>
            <w:tcW w:w="4176" w:type="dxa"/>
          </w:tcPr>
          <w:p w14:paraId="76BA5BB1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A43D0E" w14:paraId="063547CF" w14:textId="77777777" w:rsidTr="00B050D1">
        <w:tc>
          <w:tcPr>
            <w:tcW w:w="846" w:type="dxa"/>
          </w:tcPr>
          <w:p w14:paraId="04B017ED" w14:textId="417FF566" w:rsidR="00A43D0E" w:rsidRDefault="00924955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43D0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4252" w:type="dxa"/>
          </w:tcPr>
          <w:p w14:paraId="7292A2AE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</w:rPr>
              <w:t xml:space="preserve">итогового </w:t>
            </w:r>
            <w:r w:rsidRPr="00144491">
              <w:rPr>
                <w:rFonts w:ascii="Times New Roman" w:hAnsi="Times New Roman" w:cs="Times New Roman"/>
                <w:sz w:val="28"/>
              </w:rPr>
              <w:t>родительского собрания</w:t>
            </w:r>
          </w:p>
        </w:tc>
        <w:tc>
          <w:tcPr>
            <w:tcW w:w="2835" w:type="dxa"/>
          </w:tcPr>
          <w:p w14:paraId="7E77E744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58F017DC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4176" w:type="dxa"/>
          </w:tcPr>
          <w:p w14:paraId="0DD02C04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A43D0E" w14:paraId="7CE57915" w14:textId="77777777" w:rsidTr="00B050D1">
        <w:tc>
          <w:tcPr>
            <w:tcW w:w="846" w:type="dxa"/>
          </w:tcPr>
          <w:p w14:paraId="45108613" w14:textId="3B4DF7C0" w:rsidR="00A43D0E" w:rsidRDefault="00924955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43D0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4252" w:type="dxa"/>
          </w:tcPr>
          <w:p w14:paraId="25F45162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родителей во </w:t>
            </w:r>
            <w:r w:rsidRPr="00144491">
              <w:rPr>
                <w:rFonts w:ascii="Times New Roman" w:hAnsi="Times New Roman" w:cs="Times New Roman"/>
                <w:sz w:val="28"/>
              </w:rPr>
              <w:t>Всероссийских родительских собрани</w:t>
            </w:r>
            <w:r>
              <w:rPr>
                <w:rFonts w:ascii="Times New Roman" w:hAnsi="Times New Roman" w:cs="Times New Roman"/>
                <w:sz w:val="28"/>
              </w:rPr>
              <w:t>ях</w:t>
            </w:r>
            <w:r w:rsidRPr="00144491"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</w:p>
        </w:tc>
        <w:tc>
          <w:tcPr>
            <w:tcW w:w="2835" w:type="dxa"/>
          </w:tcPr>
          <w:p w14:paraId="28E2E535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237FFC78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</w:t>
            </w:r>
          </w:p>
          <w:p w14:paraId="000555C0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2024</w:t>
            </w:r>
          </w:p>
        </w:tc>
        <w:tc>
          <w:tcPr>
            <w:tcW w:w="4176" w:type="dxa"/>
          </w:tcPr>
          <w:p w14:paraId="67B7452B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A43D0E" w14:paraId="5FE7EC1D" w14:textId="77777777" w:rsidTr="00B050D1">
        <w:tc>
          <w:tcPr>
            <w:tcW w:w="846" w:type="dxa"/>
          </w:tcPr>
          <w:p w14:paraId="0A630900" w14:textId="23E9AEFC" w:rsidR="00A43D0E" w:rsidRDefault="00924955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43D0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4252" w:type="dxa"/>
          </w:tcPr>
          <w:p w14:paraId="145D0DE9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1857">
              <w:rPr>
                <w:rFonts w:ascii="Times New Roman" w:hAnsi="Times New Roman" w:cs="Times New Roman"/>
                <w:sz w:val="28"/>
              </w:rPr>
              <w:t>Проведение индивидуальных консультаций с родителями по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проблемам выбора учебных предметов, курсов, модулей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формируемой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части учебного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плана, внеурочной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11857">
              <w:rPr>
                <w:rFonts w:ascii="Times New Roman" w:hAnsi="Times New Roman" w:cs="Times New Roman"/>
                <w:sz w:val="28"/>
              </w:rPr>
              <w:t>деятельности</w:t>
            </w:r>
          </w:p>
        </w:tc>
        <w:tc>
          <w:tcPr>
            <w:tcW w:w="2835" w:type="dxa"/>
          </w:tcPr>
          <w:p w14:paraId="50EB4D01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6DF60364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4176" w:type="dxa"/>
          </w:tcPr>
          <w:p w14:paraId="11ECFFFA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  <w:p w14:paraId="4C24DBFB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  <w:p w14:paraId="3D1814EF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по профориентации </w:t>
            </w:r>
          </w:p>
        </w:tc>
      </w:tr>
      <w:tr w:rsidR="00A43D0E" w14:paraId="61883FF7" w14:textId="77777777" w:rsidTr="00B050D1">
        <w:tc>
          <w:tcPr>
            <w:tcW w:w="846" w:type="dxa"/>
          </w:tcPr>
          <w:p w14:paraId="5F5A05D3" w14:textId="4EC1DFE8" w:rsidR="00A43D0E" w:rsidRDefault="00924955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43D0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4252" w:type="dxa"/>
          </w:tcPr>
          <w:p w14:paraId="1B9E6212" w14:textId="77777777" w:rsidR="00A43D0E" w:rsidRPr="00811857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1857">
              <w:rPr>
                <w:rFonts w:ascii="Times New Roman" w:hAnsi="Times New Roman" w:cs="Times New Roman"/>
                <w:sz w:val="28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2835" w:type="dxa"/>
          </w:tcPr>
          <w:p w14:paraId="26250E07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12" w:type="dxa"/>
          </w:tcPr>
          <w:p w14:paraId="7697F2F0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</w:tc>
        <w:tc>
          <w:tcPr>
            <w:tcW w:w="4176" w:type="dxa"/>
          </w:tcPr>
          <w:p w14:paraId="3E4FDD92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14:paraId="18F3F199" w14:textId="77777777" w:rsidR="00A43D0E" w:rsidRDefault="00A43D0E" w:rsidP="00A43D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14:paraId="430AC836" w14:textId="77777777" w:rsidR="00811857" w:rsidRPr="00035B26" w:rsidRDefault="00811857" w:rsidP="00F000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11857" w:rsidRPr="00035B26" w:rsidSect="00802F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26"/>
    <w:rsid w:val="00006E34"/>
    <w:rsid w:val="00035B26"/>
    <w:rsid w:val="00107ED6"/>
    <w:rsid w:val="001271BE"/>
    <w:rsid w:val="00144491"/>
    <w:rsid w:val="001F5726"/>
    <w:rsid w:val="00203D12"/>
    <w:rsid w:val="00220045"/>
    <w:rsid w:val="00372939"/>
    <w:rsid w:val="00382762"/>
    <w:rsid w:val="003D53AC"/>
    <w:rsid w:val="00476BC7"/>
    <w:rsid w:val="00481687"/>
    <w:rsid w:val="004B3434"/>
    <w:rsid w:val="004F2C4C"/>
    <w:rsid w:val="00524A5B"/>
    <w:rsid w:val="005A32A9"/>
    <w:rsid w:val="005A651A"/>
    <w:rsid w:val="00615D56"/>
    <w:rsid w:val="00705BFD"/>
    <w:rsid w:val="00794327"/>
    <w:rsid w:val="007A37C3"/>
    <w:rsid w:val="00802F13"/>
    <w:rsid w:val="00811857"/>
    <w:rsid w:val="00825C14"/>
    <w:rsid w:val="0088190C"/>
    <w:rsid w:val="008C27FE"/>
    <w:rsid w:val="008D6098"/>
    <w:rsid w:val="00924955"/>
    <w:rsid w:val="00966A19"/>
    <w:rsid w:val="0099309A"/>
    <w:rsid w:val="009D32DE"/>
    <w:rsid w:val="00A23168"/>
    <w:rsid w:val="00A24023"/>
    <w:rsid w:val="00A43D0E"/>
    <w:rsid w:val="00A7792A"/>
    <w:rsid w:val="00A83B65"/>
    <w:rsid w:val="00AD79EB"/>
    <w:rsid w:val="00B050D1"/>
    <w:rsid w:val="00B07410"/>
    <w:rsid w:val="00B6700F"/>
    <w:rsid w:val="00B8489F"/>
    <w:rsid w:val="00BB3F7D"/>
    <w:rsid w:val="00C10C1A"/>
    <w:rsid w:val="00CB1852"/>
    <w:rsid w:val="00CE6403"/>
    <w:rsid w:val="00D30127"/>
    <w:rsid w:val="00D80BF7"/>
    <w:rsid w:val="00D87D36"/>
    <w:rsid w:val="00DA3EFC"/>
    <w:rsid w:val="00DA532E"/>
    <w:rsid w:val="00E84D69"/>
    <w:rsid w:val="00F00036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0322"/>
  <w15:chartTrackingRefBased/>
  <w15:docId w15:val="{777A35C9-C13B-4CCF-88D0-9CDA996D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Габова Марина Анатольевна</dc:creator>
  <cp:keywords/>
  <dc:description/>
  <cp:lastModifiedBy>Светлана Иванова</cp:lastModifiedBy>
  <cp:revision>8</cp:revision>
  <cp:lastPrinted>2023-08-10T11:12:00Z</cp:lastPrinted>
  <dcterms:created xsi:type="dcterms:W3CDTF">2023-08-10T12:24:00Z</dcterms:created>
  <dcterms:modified xsi:type="dcterms:W3CDTF">2024-02-01T15:23:00Z</dcterms:modified>
</cp:coreProperties>
</file>